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3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shd w:val="clear" w:color="auto" w:fill="E0E0E0"/>
        <w:tblLayout w:type="fixed"/>
        <w:tblCellMar>
          <w:left w:w="120" w:type="dxa"/>
          <w:right w:w="120" w:type="dxa"/>
        </w:tblCellMar>
        <w:tblLook w:val="0000" w:firstRow="0" w:lastRow="0" w:firstColumn="0" w:lastColumn="0" w:noHBand="0" w:noVBand="0"/>
      </w:tblPr>
      <w:tblGrid>
        <w:gridCol w:w="2610"/>
        <w:gridCol w:w="1080"/>
        <w:gridCol w:w="900"/>
        <w:gridCol w:w="1080"/>
        <w:gridCol w:w="2700"/>
        <w:gridCol w:w="2070"/>
      </w:tblGrid>
      <w:tr w:rsidR="00A824A8" w:rsidRPr="00EB5F7A" w14:paraId="63C5FCC4" w14:textId="77777777" w:rsidTr="006A5B39">
        <w:trPr>
          <w:trHeight w:val="594"/>
        </w:trPr>
        <w:tc>
          <w:tcPr>
            <w:tcW w:w="8370" w:type="dxa"/>
            <w:gridSpan w:val="5"/>
            <w:tcBorders>
              <w:top w:val="single" w:sz="18" w:space="0" w:color="000000"/>
              <w:bottom w:val="single" w:sz="6" w:space="0" w:color="000000"/>
            </w:tcBorders>
            <w:shd w:val="clear" w:color="auto" w:fill="E0E0E0"/>
            <w:vAlign w:val="center"/>
          </w:tcPr>
          <w:p w14:paraId="5B13C5E5" w14:textId="77777777" w:rsidR="00A824A8" w:rsidRPr="000521E1" w:rsidRDefault="00A824A8" w:rsidP="00AD26E9">
            <w:pPr>
              <w:widowControl w:val="0"/>
              <w:spacing w:after="58"/>
              <w:jc w:val="center"/>
              <w:rPr>
                <w:rFonts w:ascii="Arial" w:hAnsi="Arial" w:cs="Arial"/>
                <w:b/>
                <w:sz w:val="16"/>
                <w:szCs w:val="16"/>
              </w:rPr>
            </w:pPr>
          </w:p>
          <w:p w14:paraId="209BB6DD" w14:textId="77777777" w:rsidR="00A824A8" w:rsidRPr="00EB5F7A" w:rsidRDefault="00417EA8" w:rsidP="005C323B">
            <w:pPr>
              <w:widowControl w:val="0"/>
              <w:spacing w:after="58"/>
              <w:jc w:val="center"/>
              <w:rPr>
                <w:rFonts w:ascii="Arial" w:hAnsi="Arial" w:cs="Arial"/>
                <w:b/>
                <w:sz w:val="36"/>
                <w:szCs w:val="36"/>
              </w:rPr>
            </w:pPr>
            <w:r w:rsidRPr="00EB5F7A">
              <w:rPr>
                <w:rFonts w:ascii="Arial" w:hAnsi="Arial" w:cs="Arial"/>
                <w:b/>
                <w:sz w:val="36"/>
                <w:szCs w:val="36"/>
              </w:rPr>
              <w:t>OAKLAND</w:t>
            </w:r>
            <w:r w:rsidR="007333B1" w:rsidRPr="00EB5F7A">
              <w:rPr>
                <w:rFonts w:ascii="Arial" w:hAnsi="Arial" w:cs="Arial"/>
                <w:b/>
                <w:sz w:val="36"/>
                <w:szCs w:val="36"/>
              </w:rPr>
              <w:t xml:space="preserve"> </w:t>
            </w:r>
            <w:r w:rsidR="006C3366" w:rsidRPr="00EB5F7A">
              <w:rPr>
                <w:rFonts w:ascii="Arial" w:hAnsi="Arial" w:cs="Arial"/>
                <w:b/>
                <w:sz w:val="36"/>
                <w:szCs w:val="36"/>
              </w:rPr>
              <w:t>POLICE DEPARTMENT</w:t>
            </w:r>
          </w:p>
          <w:p w14:paraId="10C2F981" w14:textId="77777777" w:rsidR="006C3366" w:rsidRPr="00EB5F7A" w:rsidRDefault="006C3366" w:rsidP="005C323B">
            <w:pPr>
              <w:widowControl w:val="0"/>
              <w:spacing w:after="58"/>
              <w:jc w:val="center"/>
              <w:rPr>
                <w:rFonts w:ascii="Arial" w:hAnsi="Arial" w:cs="Arial"/>
                <w:b/>
                <w:sz w:val="36"/>
                <w:szCs w:val="36"/>
              </w:rPr>
            </w:pPr>
            <w:r w:rsidRPr="00EB5F7A">
              <w:rPr>
                <w:rFonts w:ascii="Arial" w:hAnsi="Arial" w:cs="Arial"/>
                <w:b/>
                <w:sz w:val="36"/>
                <w:szCs w:val="36"/>
              </w:rPr>
              <w:t>POLICY &amp; PROCEDURES</w:t>
            </w:r>
          </w:p>
          <w:p w14:paraId="22EA8CB4" w14:textId="77777777" w:rsidR="00A824A8" w:rsidRPr="00EB5F7A" w:rsidRDefault="00A824A8" w:rsidP="00AD26E9">
            <w:pPr>
              <w:widowControl w:val="0"/>
              <w:spacing w:after="58"/>
              <w:jc w:val="center"/>
              <w:rPr>
                <w:rFonts w:ascii="Arial" w:hAnsi="Arial" w:cs="Arial"/>
                <w:b/>
                <w:sz w:val="16"/>
                <w:szCs w:val="16"/>
              </w:rPr>
            </w:pPr>
          </w:p>
        </w:tc>
        <w:tc>
          <w:tcPr>
            <w:tcW w:w="2070" w:type="dxa"/>
            <w:vMerge w:val="restart"/>
            <w:tcBorders>
              <w:top w:val="single" w:sz="18" w:space="0" w:color="000000"/>
              <w:bottom w:val="single" w:sz="6" w:space="0" w:color="000000"/>
            </w:tcBorders>
            <w:shd w:val="clear" w:color="auto" w:fill="E0E0E0"/>
            <w:vAlign w:val="center"/>
          </w:tcPr>
          <w:p w14:paraId="1B2489C5" w14:textId="77777777" w:rsidR="00A824A8" w:rsidRPr="00EB5F7A" w:rsidRDefault="00686D42" w:rsidP="007333B1">
            <w:pPr>
              <w:widowControl w:val="0"/>
              <w:tabs>
                <w:tab w:val="left" w:pos="240"/>
              </w:tabs>
              <w:spacing w:after="58"/>
              <w:ind w:left="-570" w:firstLine="450"/>
              <w:jc w:val="center"/>
              <w:rPr>
                <w:rFonts w:ascii="Arial" w:hAnsi="Arial" w:cs="Arial"/>
                <w:b/>
                <w:sz w:val="28"/>
                <w:szCs w:val="28"/>
              </w:rPr>
            </w:pPr>
            <w:r w:rsidRPr="00EB5F7A">
              <w:rPr>
                <w:rFonts w:ascii="Arial" w:hAnsi="Arial" w:cs="Arial"/>
                <w:b/>
                <w:noProof/>
                <w:sz w:val="28"/>
                <w:szCs w:val="28"/>
              </w:rPr>
              <w:drawing>
                <wp:inline distT="0" distB="0" distL="0" distR="0" wp14:anchorId="59BE1C4F" wp14:editId="6D50E8F9">
                  <wp:extent cx="1295400" cy="1511300"/>
                  <wp:effectExtent l="0" t="0" r="0" b="12700"/>
                  <wp:docPr id="1" name="Picture 1" descr="oakland 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oakland p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1511300"/>
                          </a:xfrm>
                          <a:prstGeom prst="rect">
                            <a:avLst/>
                          </a:prstGeom>
                          <a:solidFill>
                            <a:schemeClr val="bg1">
                              <a:lumMod val="65000"/>
                              <a:alpha val="12000"/>
                            </a:schemeClr>
                          </a:solidFill>
                          <a:ln>
                            <a:noFill/>
                          </a:ln>
                        </pic:spPr>
                      </pic:pic>
                    </a:graphicData>
                  </a:graphic>
                </wp:inline>
              </w:drawing>
            </w:r>
          </w:p>
        </w:tc>
      </w:tr>
      <w:tr w:rsidR="00A824A8" w:rsidRPr="00EB5F7A" w14:paraId="5BE804B1" w14:textId="77777777" w:rsidTr="006A5B39">
        <w:trPr>
          <w:trHeight w:val="570"/>
        </w:trPr>
        <w:tc>
          <w:tcPr>
            <w:tcW w:w="2610" w:type="dxa"/>
            <w:tcBorders>
              <w:top w:val="single" w:sz="6" w:space="0" w:color="000000"/>
              <w:bottom w:val="single" w:sz="6" w:space="0" w:color="000000"/>
            </w:tcBorders>
            <w:shd w:val="clear" w:color="auto" w:fill="E0E0E0"/>
          </w:tcPr>
          <w:p w14:paraId="3D7EDFDE" w14:textId="5523FD3B" w:rsidR="00A824A8" w:rsidRPr="00EB5F7A" w:rsidRDefault="00A824A8" w:rsidP="00AD26E9">
            <w:pPr>
              <w:widowControl w:val="0"/>
              <w:spacing w:after="58"/>
              <w:rPr>
                <w:rFonts w:ascii="Arial" w:hAnsi="Arial" w:cs="Arial"/>
                <w:b/>
                <w:sz w:val="22"/>
                <w:szCs w:val="22"/>
              </w:rPr>
            </w:pPr>
            <w:r w:rsidRPr="00EB5F7A">
              <w:rPr>
                <w:rFonts w:ascii="Arial" w:hAnsi="Arial" w:cs="Arial"/>
                <w:b/>
                <w:sz w:val="22"/>
                <w:szCs w:val="22"/>
              </w:rPr>
              <w:t xml:space="preserve">VOLUME: </w:t>
            </w:r>
            <w:r w:rsidR="00823A70" w:rsidRPr="00EB5F7A">
              <w:rPr>
                <w:rFonts w:ascii="Arial" w:hAnsi="Arial" w:cs="Arial"/>
                <w:b/>
                <w:sz w:val="22"/>
                <w:szCs w:val="22"/>
              </w:rPr>
              <w:t>4</w:t>
            </w:r>
          </w:p>
        </w:tc>
        <w:tc>
          <w:tcPr>
            <w:tcW w:w="3060" w:type="dxa"/>
            <w:gridSpan w:val="3"/>
            <w:tcBorders>
              <w:top w:val="single" w:sz="6" w:space="0" w:color="000000"/>
              <w:bottom w:val="single" w:sz="6" w:space="0" w:color="000000"/>
            </w:tcBorders>
            <w:shd w:val="clear" w:color="auto" w:fill="E0E0E0"/>
          </w:tcPr>
          <w:p w14:paraId="475F1A5F" w14:textId="7F0A3687" w:rsidR="00A824A8" w:rsidRPr="00EB5F7A" w:rsidRDefault="00A824A8" w:rsidP="00AD26E9">
            <w:pPr>
              <w:widowControl w:val="0"/>
              <w:spacing w:after="58"/>
              <w:rPr>
                <w:rFonts w:ascii="Arial" w:hAnsi="Arial" w:cs="Arial"/>
                <w:b/>
                <w:sz w:val="22"/>
                <w:szCs w:val="22"/>
              </w:rPr>
            </w:pPr>
            <w:r w:rsidRPr="00EB5F7A">
              <w:rPr>
                <w:rFonts w:ascii="Arial" w:hAnsi="Arial" w:cs="Arial"/>
                <w:b/>
                <w:sz w:val="22"/>
                <w:szCs w:val="22"/>
              </w:rPr>
              <w:t xml:space="preserve">CHAPTER: </w:t>
            </w:r>
            <w:r w:rsidR="00823A70" w:rsidRPr="00EB5F7A">
              <w:rPr>
                <w:rFonts w:ascii="Arial" w:hAnsi="Arial" w:cs="Arial"/>
                <w:b/>
                <w:sz w:val="22"/>
                <w:szCs w:val="22"/>
              </w:rPr>
              <w:t>13</w:t>
            </w:r>
          </w:p>
        </w:tc>
        <w:tc>
          <w:tcPr>
            <w:tcW w:w="2700" w:type="dxa"/>
            <w:tcBorders>
              <w:top w:val="single" w:sz="6" w:space="0" w:color="000000"/>
              <w:bottom w:val="single" w:sz="6" w:space="0" w:color="000000"/>
            </w:tcBorders>
            <w:shd w:val="clear" w:color="auto" w:fill="E0E0E0"/>
          </w:tcPr>
          <w:p w14:paraId="2683765F" w14:textId="35E51CA2" w:rsidR="00A824A8" w:rsidRPr="00EB5F7A" w:rsidRDefault="00A824A8" w:rsidP="00AD26E9">
            <w:pPr>
              <w:widowControl w:val="0"/>
              <w:spacing w:after="58"/>
              <w:rPr>
                <w:rFonts w:ascii="Arial" w:hAnsi="Arial" w:cs="Arial"/>
                <w:b/>
                <w:sz w:val="22"/>
                <w:szCs w:val="22"/>
              </w:rPr>
            </w:pPr>
            <w:r w:rsidRPr="00EB5F7A">
              <w:rPr>
                <w:rFonts w:ascii="Arial" w:hAnsi="Arial" w:cs="Arial"/>
                <w:b/>
                <w:sz w:val="22"/>
                <w:szCs w:val="22"/>
              </w:rPr>
              <w:t xml:space="preserve"># OF PAGES: </w:t>
            </w:r>
            <w:r w:rsidR="00823A70" w:rsidRPr="00EB5F7A">
              <w:rPr>
                <w:rFonts w:ascii="Arial" w:hAnsi="Arial" w:cs="Arial"/>
                <w:b/>
                <w:sz w:val="22"/>
                <w:szCs w:val="22"/>
              </w:rPr>
              <w:t>1</w:t>
            </w:r>
            <w:r w:rsidR="0009476C" w:rsidRPr="00EB5F7A">
              <w:rPr>
                <w:rFonts w:ascii="Arial" w:hAnsi="Arial" w:cs="Arial"/>
                <w:b/>
                <w:sz w:val="22"/>
                <w:szCs w:val="22"/>
              </w:rPr>
              <w:t>2</w:t>
            </w:r>
          </w:p>
          <w:p w14:paraId="1C60D568" w14:textId="77777777" w:rsidR="00A824A8" w:rsidRPr="00EB5F7A" w:rsidRDefault="00A824A8" w:rsidP="00AD26E9">
            <w:pPr>
              <w:widowControl w:val="0"/>
              <w:spacing w:after="58"/>
              <w:rPr>
                <w:rFonts w:ascii="Arial" w:hAnsi="Arial" w:cs="Arial"/>
                <w:b/>
                <w:sz w:val="22"/>
                <w:szCs w:val="22"/>
              </w:rPr>
            </w:pPr>
          </w:p>
        </w:tc>
        <w:tc>
          <w:tcPr>
            <w:tcW w:w="2070" w:type="dxa"/>
            <w:vMerge/>
            <w:tcBorders>
              <w:top w:val="single" w:sz="6" w:space="0" w:color="000000"/>
              <w:bottom w:val="single" w:sz="6" w:space="0" w:color="000000"/>
            </w:tcBorders>
            <w:shd w:val="clear" w:color="auto" w:fill="E0E0E0"/>
            <w:vAlign w:val="center"/>
          </w:tcPr>
          <w:p w14:paraId="49E7C7C7" w14:textId="77777777" w:rsidR="00A824A8" w:rsidRPr="00EB5F7A" w:rsidRDefault="00A824A8" w:rsidP="00AD26E9">
            <w:pPr>
              <w:widowControl w:val="0"/>
              <w:spacing w:after="58"/>
              <w:jc w:val="center"/>
              <w:rPr>
                <w:rFonts w:ascii="Arial" w:hAnsi="Arial" w:cs="Arial"/>
                <w:b/>
                <w:sz w:val="28"/>
                <w:szCs w:val="28"/>
              </w:rPr>
            </w:pPr>
          </w:p>
        </w:tc>
      </w:tr>
      <w:tr w:rsidR="00A824A8" w:rsidRPr="00EB5F7A" w14:paraId="748ED97A" w14:textId="77777777" w:rsidTr="006A5B39">
        <w:trPr>
          <w:trHeight w:val="570"/>
        </w:trPr>
        <w:tc>
          <w:tcPr>
            <w:tcW w:w="8370" w:type="dxa"/>
            <w:gridSpan w:val="5"/>
            <w:tcBorders>
              <w:top w:val="single" w:sz="6" w:space="0" w:color="000000"/>
              <w:bottom w:val="single" w:sz="6" w:space="0" w:color="000000"/>
            </w:tcBorders>
            <w:shd w:val="clear" w:color="auto" w:fill="E0E0E0"/>
            <w:vAlign w:val="center"/>
          </w:tcPr>
          <w:p w14:paraId="6F08ED9D" w14:textId="77777777" w:rsidR="00A824A8" w:rsidRPr="00EB5F7A" w:rsidRDefault="00A824A8" w:rsidP="00AD26E9">
            <w:pPr>
              <w:widowControl w:val="0"/>
              <w:spacing w:after="58"/>
              <w:rPr>
                <w:rFonts w:ascii="Arial" w:hAnsi="Arial" w:cs="Arial"/>
                <w:b/>
                <w:sz w:val="16"/>
                <w:szCs w:val="16"/>
              </w:rPr>
            </w:pPr>
          </w:p>
          <w:p w14:paraId="6610FBEE" w14:textId="449A0012" w:rsidR="002A4647" w:rsidRPr="002A4647" w:rsidRDefault="00F909E3" w:rsidP="002A4647">
            <w:pPr>
              <w:rPr>
                <w:sz w:val="25"/>
                <w:szCs w:val="25"/>
              </w:rPr>
            </w:pPr>
            <w:r w:rsidRPr="002A4647">
              <w:rPr>
                <w:rFonts w:ascii="Arial" w:hAnsi="Arial" w:cs="Arial"/>
                <w:b/>
                <w:sz w:val="25"/>
                <w:szCs w:val="25"/>
              </w:rPr>
              <w:t>SUBJECT:</w:t>
            </w:r>
            <w:r w:rsidR="002A4647" w:rsidRPr="002A4647">
              <w:rPr>
                <w:rFonts w:ascii="Arial" w:hAnsi="Arial" w:cs="Arial"/>
                <w:b/>
                <w:sz w:val="25"/>
                <w:szCs w:val="25"/>
              </w:rPr>
              <w:t xml:space="preserve"> BUILDING TRUST WITH THE IMMIGRANT COMMUNITY</w:t>
            </w:r>
          </w:p>
          <w:p w14:paraId="78C2541D" w14:textId="77777777" w:rsidR="00A824A8" w:rsidRPr="00EB5F7A" w:rsidRDefault="00A824A8" w:rsidP="00AD26E9">
            <w:pPr>
              <w:widowControl w:val="0"/>
              <w:spacing w:after="58"/>
              <w:rPr>
                <w:rFonts w:ascii="Arial" w:hAnsi="Arial" w:cs="Arial"/>
                <w:b/>
                <w:sz w:val="16"/>
                <w:szCs w:val="16"/>
              </w:rPr>
            </w:pPr>
          </w:p>
        </w:tc>
        <w:tc>
          <w:tcPr>
            <w:tcW w:w="2070" w:type="dxa"/>
            <w:vMerge/>
            <w:tcBorders>
              <w:top w:val="single" w:sz="6" w:space="0" w:color="000000"/>
              <w:bottom w:val="single" w:sz="6" w:space="0" w:color="000000"/>
            </w:tcBorders>
            <w:shd w:val="clear" w:color="auto" w:fill="E0E0E0"/>
            <w:vAlign w:val="center"/>
          </w:tcPr>
          <w:p w14:paraId="5221C4FC" w14:textId="77777777" w:rsidR="00A824A8" w:rsidRPr="00EB5F7A" w:rsidRDefault="00A824A8" w:rsidP="00AD26E9">
            <w:pPr>
              <w:widowControl w:val="0"/>
              <w:spacing w:after="58"/>
              <w:jc w:val="center"/>
              <w:rPr>
                <w:rFonts w:ascii="Arial" w:hAnsi="Arial" w:cs="Arial"/>
                <w:b/>
                <w:sz w:val="28"/>
                <w:szCs w:val="28"/>
              </w:rPr>
            </w:pPr>
          </w:p>
        </w:tc>
      </w:tr>
      <w:tr w:rsidR="006D7861" w:rsidRPr="00EB5F7A" w14:paraId="0D73C54F" w14:textId="77777777" w:rsidTr="006A5B39">
        <w:trPr>
          <w:cantSplit/>
          <w:trHeight w:val="633"/>
        </w:trPr>
        <w:tc>
          <w:tcPr>
            <w:tcW w:w="4590" w:type="dxa"/>
            <w:gridSpan w:val="3"/>
            <w:tcBorders>
              <w:top w:val="single" w:sz="6" w:space="0" w:color="000000"/>
              <w:bottom w:val="single" w:sz="6" w:space="0" w:color="000000"/>
              <w:right w:val="single" w:sz="4" w:space="0" w:color="auto"/>
            </w:tcBorders>
            <w:shd w:val="clear" w:color="auto" w:fill="E0E0E0"/>
          </w:tcPr>
          <w:p w14:paraId="273A06AC" w14:textId="15A3717A" w:rsidR="006E7E8B" w:rsidRPr="00EB5F7A" w:rsidRDefault="006D7861" w:rsidP="006E7E8B">
            <w:pPr>
              <w:widowControl w:val="0"/>
              <w:spacing w:after="58"/>
              <w:rPr>
                <w:rFonts w:ascii="Arial" w:hAnsi="Arial" w:cs="Arial"/>
                <w:b/>
                <w:sz w:val="22"/>
                <w:szCs w:val="22"/>
              </w:rPr>
            </w:pPr>
            <w:r w:rsidRPr="00EB5F7A">
              <w:rPr>
                <w:rFonts w:ascii="Arial" w:hAnsi="Arial" w:cs="Arial"/>
                <w:b/>
                <w:sz w:val="22"/>
                <w:szCs w:val="22"/>
              </w:rPr>
              <w:t xml:space="preserve">BY THE ORDER OF: </w:t>
            </w:r>
          </w:p>
          <w:p w14:paraId="781EB6F1" w14:textId="7B495C3C" w:rsidR="006D7861" w:rsidRPr="00EB5F7A" w:rsidRDefault="00EB5F7A" w:rsidP="006D7861">
            <w:pPr>
              <w:widowControl w:val="0"/>
              <w:spacing w:after="58"/>
              <w:rPr>
                <w:rFonts w:ascii="Arial" w:hAnsi="Arial" w:cs="Arial"/>
                <w:b/>
                <w:sz w:val="22"/>
                <w:szCs w:val="22"/>
              </w:rPr>
            </w:pPr>
            <w:r w:rsidRPr="00EB5F7A">
              <w:rPr>
                <w:rFonts w:ascii="Arial" w:hAnsi="Arial" w:cs="Arial"/>
                <w:b/>
                <w:sz w:val="22"/>
                <w:szCs w:val="22"/>
              </w:rPr>
              <w:t>Chief of Police</w:t>
            </w:r>
            <w:r w:rsidR="006E7E8B" w:rsidRPr="00EB5F7A">
              <w:rPr>
                <w:rFonts w:ascii="Arial" w:hAnsi="Arial" w:cs="Arial"/>
                <w:b/>
                <w:sz w:val="22"/>
                <w:szCs w:val="22"/>
              </w:rPr>
              <w:t xml:space="preserve"> Keith Sanzari</w:t>
            </w:r>
          </w:p>
        </w:tc>
        <w:tc>
          <w:tcPr>
            <w:tcW w:w="5850" w:type="dxa"/>
            <w:gridSpan w:val="3"/>
            <w:tcBorders>
              <w:top w:val="single" w:sz="6" w:space="0" w:color="000000"/>
              <w:left w:val="single" w:sz="4" w:space="0" w:color="auto"/>
              <w:bottom w:val="single" w:sz="6" w:space="0" w:color="000000"/>
            </w:tcBorders>
            <w:shd w:val="clear" w:color="auto" w:fill="E0E0E0"/>
          </w:tcPr>
          <w:p w14:paraId="4D5D402C" w14:textId="431822A0" w:rsidR="006D7861" w:rsidRPr="00EB5F7A" w:rsidRDefault="006D7861" w:rsidP="00AD26E9">
            <w:pPr>
              <w:widowControl w:val="0"/>
              <w:spacing w:after="58"/>
              <w:jc w:val="both"/>
              <w:rPr>
                <w:rFonts w:ascii="Arial" w:hAnsi="Arial" w:cs="Arial"/>
                <w:b/>
                <w:sz w:val="22"/>
                <w:szCs w:val="22"/>
              </w:rPr>
            </w:pPr>
            <w:r w:rsidRPr="00EB5F7A">
              <w:rPr>
                <w:rFonts w:ascii="Arial" w:hAnsi="Arial" w:cs="Arial"/>
                <w:b/>
                <w:sz w:val="22"/>
                <w:szCs w:val="22"/>
              </w:rPr>
              <w:t>ACCREDITATION STANDARDS:</w:t>
            </w:r>
            <w:r w:rsidR="00F909E3" w:rsidRPr="00EB5F7A">
              <w:rPr>
                <w:rFonts w:ascii="Arial" w:hAnsi="Arial" w:cs="Arial"/>
                <w:b/>
                <w:sz w:val="22"/>
                <w:szCs w:val="22"/>
              </w:rPr>
              <w:t xml:space="preserve"> </w:t>
            </w:r>
            <w:r w:rsidR="00823A70" w:rsidRPr="00EB5F7A">
              <w:rPr>
                <w:rFonts w:ascii="Arial" w:hAnsi="Arial" w:cs="Arial"/>
                <w:b/>
                <w:sz w:val="22"/>
                <w:szCs w:val="22"/>
              </w:rPr>
              <w:t>N/A</w:t>
            </w:r>
          </w:p>
        </w:tc>
      </w:tr>
      <w:tr w:rsidR="000007CB" w:rsidRPr="00EB5F7A" w14:paraId="4F8F1CE6" w14:textId="77777777" w:rsidTr="006A5B39">
        <w:trPr>
          <w:cantSplit/>
        </w:trPr>
        <w:tc>
          <w:tcPr>
            <w:tcW w:w="3690" w:type="dxa"/>
            <w:gridSpan w:val="2"/>
            <w:tcBorders>
              <w:top w:val="single" w:sz="6" w:space="0" w:color="000000"/>
              <w:bottom w:val="single" w:sz="18" w:space="0" w:color="000000"/>
              <w:right w:val="single" w:sz="4" w:space="0" w:color="auto"/>
            </w:tcBorders>
            <w:shd w:val="clear" w:color="auto" w:fill="E0E0E0"/>
          </w:tcPr>
          <w:p w14:paraId="6AFBBDB5" w14:textId="77777777" w:rsidR="000007CB" w:rsidRPr="00EB5F7A" w:rsidRDefault="000007CB" w:rsidP="000007CB">
            <w:pPr>
              <w:widowControl w:val="0"/>
              <w:spacing w:after="58"/>
              <w:rPr>
                <w:rFonts w:ascii="Arial" w:hAnsi="Arial" w:cs="Arial"/>
                <w:b/>
                <w:sz w:val="22"/>
                <w:szCs w:val="22"/>
              </w:rPr>
            </w:pPr>
            <w:r w:rsidRPr="00EB5F7A">
              <w:rPr>
                <w:rFonts w:ascii="Arial" w:hAnsi="Arial" w:cs="Arial"/>
                <w:b/>
                <w:sz w:val="22"/>
                <w:szCs w:val="22"/>
              </w:rPr>
              <w:t>Effective Date:</w:t>
            </w:r>
          </w:p>
          <w:p w14:paraId="2D651BB3" w14:textId="7B95130C" w:rsidR="000619AB" w:rsidRPr="00EB5F7A" w:rsidRDefault="00D2244D" w:rsidP="000007CB">
            <w:pPr>
              <w:widowControl w:val="0"/>
              <w:spacing w:after="58"/>
              <w:rPr>
                <w:rFonts w:ascii="Arial" w:hAnsi="Arial" w:cs="Arial"/>
                <w:b/>
                <w:sz w:val="22"/>
                <w:szCs w:val="22"/>
              </w:rPr>
            </w:pPr>
            <w:r w:rsidRPr="00EB5F7A">
              <w:rPr>
                <w:rFonts w:ascii="Arial" w:hAnsi="Arial" w:cs="Arial"/>
                <w:b/>
                <w:sz w:val="22"/>
                <w:szCs w:val="22"/>
              </w:rPr>
              <w:t xml:space="preserve">February </w:t>
            </w:r>
            <w:r w:rsidR="00DC5454" w:rsidRPr="00EB5F7A">
              <w:rPr>
                <w:rFonts w:ascii="Arial" w:hAnsi="Arial" w:cs="Arial"/>
                <w:b/>
                <w:sz w:val="22"/>
                <w:szCs w:val="22"/>
              </w:rPr>
              <w:t>2</w:t>
            </w:r>
            <w:r w:rsidR="00005066" w:rsidRPr="00EB5F7A">
              <w:rPr>
                <w:rFonts w:ascii="Arial" w:hAnsi="Arial" w:cs="Arial"/>
                <w:b/>
                <w:sz w:val="22"/>
                <w:szCs w:val="22"/>
              </w:rPr>
              <w:t>8</w:t>
            </w:r>
            <w:r w:rsidRPr="00EB5F7A">
              <w:rPr>
                <w:rFonts w:ascii="Arial" w:hAnsi="Arial" w:cs="Arial"/>
                <w:b/>
                <w:sz w:val="22"/>
                <w:szCs w:val="22"/>
              </w:rPr>
              <w:t>, 2019</w:t>
            </w:r>
          </w:p>
        </w:tc>
        <w:tc>
          <w:tcPr>
            <w:tcW w:w="6750" w:type="dxa"/>
            <w:gridSpan w:val="4"/>
            <w:tcBorders>
              <w:top w:val="single" w:sz="6" w:space="0" w:color="000000"/>
              <w:left w:val="single" w:sz="4" w:space="0" w:color="auto"/>
              <w:bottom w:val="single" w:sz="18" w:space="0" w:color="000000"/>
            </w:tcBorders>
            <w:shd w:val="clear" w:color="auto" w:fill="E0E0E0"/>
            <w:vAlign w:val="center"/>
          </w:tcPr>
          <w:p w14:paraId="1AE47E1E" w14:textId="77777777" w:rsidR="000007CB" w:rsidRPr="00EB5F7A" w:rsidRDefault="00AC00C6" w:rsidP="000007CB">
            <w:pPr>
              <w:widowControl w:val="0"/>
              <w:spacing w:after="58"/>
              <w:jc w:val="both"/>
              <w:rPr>
                <w:rFonts w:ascii="Arial" w:hAnsi="Arial" w:cs="Arial"/>
                <w:sz w:val="22"/>
                <w:szCs w:val="22"/>
              </w:rPr>
            </w:pPr>
            <w:r w:rsidRPr="00EB5F7A">
              <w:rPr>
                <w:rFonts w:ascii="Arial" w:hAnsi="Arial" w:cs="Arial"/>
                <w:b/>
                <w:sz w:val="22"/>
                <w:szCs w:val="22"/>
              </w:rPr>
              <w:t>Date of Last Revision</w:t>
            </w:r>
            <w:r w:rsidR="000007CB" w:rsidRPr="00EB5F7A">
              <w:rPr>
                <w:rFonts w:ascii="Arial" w:hAnsi="Arial" w:cs="Arial"/>
                <w:b/>
                <w:sz w:val="22"/>
                <w:szCs w:val="22"/>
              </w:rPr>
              <w:t>:</w:t>
            </w:r>
          </w:p>
          <w:p w14:paraId="4AC70171" w14:textId="7B13A395" w:rsidR="000007CB" w:rsidRPr="00EB5F7A" w:rsidRDefault="0009476C" w:rsidP="000007CB">
            <w:pPr>
              <w:widowControl w:val="0"/>
              <w:spacing w:after="58"/>
              <w:jc w:val="both"/>
              <w:rPr>
                <w:rFonts w:ascii="Arial" w:hAnsi="Arial" w:cs="Arial"/>
                <w:b/>
                <w:sz w:val="22"/>
                <w:szCs w:val="22"/>
              </w:rPr>
            </w:pPr>
            <w:r w:rsidRPr="00EB5F7A">
              <w:rPr>
                <w:rFonts w:ascii="Arial" w:hAnsi="Arial" w:cs="Arial"/>
                <w:b/>
                <w:sz w:val="22"/>
                <w:szCs w:val="22"/>
              </w:rPr>
              <w:t xml:space="preserve">October </w:t>
            </w:r>
            <w:r w:rsidR="002A4647">
              <w:rPr>
                <w:rFonts w:ascii="Arial" w:hAnsi="Arial" w:cs="Arial"/>
                <w:b/>
                <w:sz w:val="22"/>
                <w:szCs w:val="22"/>
              </w:rPr>
              <w:t>6</w:t>
            </w:r>
            <w:r w:rsidRPr="00EB5F7A">
              <w:rPr>
                <w:rFonts w:ascii="Arial" w:hAnsi="Arial" w:cs="Arial"/>
                <w:b/>
                <w:sz w:val="22"/>
                <w:szCs w:val="22"/>
              </w:rPr>
              <w:t>, 20</w:t>
            </w:r>
            <w:r w:rsidR="002A4647">
              <w:rPr>
                <w:rFonts w:ascii="Arial" w:hAnsi="Arial" w:cs="Arial"/>
                <w:b/>
                <w:sz w:val="22"/>
                <w:szCs w:val="22"/>
              </w:rPr>
              <w:t>23</w:t>
            </w:r>
          </w:p>
        </w:tc>
      </w:tr>
    </w:tbl>
    <w:p w14:paraId="40547D05" w14:textId="77777777" w:rsidR="00A824A8" w:rsidRPr="00EB5F7A" w:rsidRDefault="00A824A8" w:rsidP="005879C8">
      <w:pPr>
        <w:tabs>
          <w:tab w:val="left" w:pos="-1440"/>
        </w:tabs>
        <w:ind w:left="1440" w:hanging="1440"/>
        <w:jc w:val="both"/>
        <w:rPr>
          <w:rFonts w:ascii="Arial" w:hAnsi="Arial" w:cs="Arial"/>
          <w:b/>
          <w:sz w:val="22"/>
          <w:szCs w:val="22"/>
        </w:rPr>
      </w:pPr>
    </w:p>
    <w:p w14:paraId="02ABD6D5" w14:textId="017C69BE" w:rsidR="00823A70" w:rsidRPr="00EB5F7A" w:rsidRDefault="00823A70" w:rsidP="00823A70">
      <w:pPr>
        <w:pStyle w:val="Default"/>
        <w:ind w:left="1440" w:hanging="1440"/>
        <w:jc w:val="both"/>
        <w:rPr>
          <w:sz w:val="22"/>
          <w:szCs w:val="22"/>
        </w:rPr>
      </w:pPr>
      <w:r w:rsidRPr="00EB5F7A">
        <w:rPr>
          <w:b/>
          <w:sz w:val="22"/>
          <w:szCs w:val="22"/>
        </w:rPr>
        <w:t>PURPOSE</w:t>
      </w:r>
      <w:r w:rsidRPr="00EB5F7A">
        <w:rPr>
          <w:sz w:val="22"/>
          <w:szCs w:val="22"/>
        </w:rPr>
        <w:tab/>
        <w:t xml:space="preserve">The purpose of this policy is to maintain procedures for </w:t>
      </w:r>
      <w:r w:rsidR="002A4647">
        <w:rPr>
          <w:sz w:val="22"/>
          <w:szCs w:val="22"/>
        </w:rPr>
        <w:t>building trust</w:t>
      </w:r>
      <w:r w:rsidRPr="00EB5F7A">
        <w:rPr>
          <w:sz w:val="22"/>
          <w:szCs w:val="22"/>
        </w:rPr>
        <w:t xml:space="preserve"> with the immigrant community in compliance with </w:t>
      </w:r>
      <w:r w:rsidRPr="00EB5F7A">
        <w:rPr>
          <w:i/>
          <w:sz w:val="22"/>
          <w:szCs w:val="22"/>
        </w:rPr>
        <w:t>New Jersey Attorney General Directive 2018-6</w:t>
      </w:r>
      <w:r w:rsidRPr="00EB5F7A">
        <w:rPr>
          <w:sz w:val="22"/>
          <w:szCs w:val="22"/>
        </w:rPr>
        <w:t>.</w:t>
      </w:r>
    </w:p>
    <w:p w14:paraId="155D4FE6" w14:textId="77777777" w:rsidR="00823A70" w:rsidRPr="00EB5F7A" w:rsidRDefault="00823A70" w:rsidP="00823A70">
      <w:pPr>
        <w:pStyle w:val="Default"/>
        <w:jc w:val="both"/>
        <w:rPr>
          <w:sz w:val="22"/>
          <w:szCs w:val="22"/>
        </w:rPr>
      </w:pPr>
    </w:p>
    <w:p w14:paraId="37CEDC9A" w14:textId="6EAD93A1" w:rsidR="00823A70" w:rsidRPr="00EB5F7A" w:rsidRDefault="00823A70" w:rsidP="00823A70">
      <w:pPr>
        <w:pStyle w:val="Default"/>
        <w:ind w:left="1440" w:hanging="1440"/>
        <w:jc w:val="both"/>
        <w:rPr>
          <w:sz w:val="22"/>
          <w:szCs w:val="22"/>
        </w:rPr>
      </w:pPr>
      <w:r w:rsidRPr="00EB5F7A">
        <w:rPr>
          <w:b/>
          <w:sz w:val="22"/>
          <w:szCs w:val="22"/>
        </w:rPr>
        <w:t>POLICY</w:t>
      </w:r>
      <w:r w:rsidRPr="00EB5F7A">
        <w:rPr>
          <w:sz w:val="22"/>
          <w:szCs w:val="22"/>
        </w:rPr>
        <w:tab/>
        <w:t xml:space="preserve">It is the policy of the Borough of Oakland Police Department </w:t>
      </w:r>
      <w:r w:rsidR="002A4647">
        <w:rPr>
          <w:sz w:val="22"/>
          <w:szCs w:val="22"/>
        </w:rPr>
        <w:t>build trust</w:t>
      </w:r>
      <w:r w:rsidRPr="00EB5F7A">
        <w:rPr>
          <w:sz w:val="22"/>
          <w:szCs w:val="22"/>
        </w:rPr>
        <w:t xml:space="preserve"> with the immigrant community in compliance with </w:t>
      </w:r>
      <w:r w:rsidRPr="00EB5F7A">
        <w:rPr>
          <w:i/>
          <w:sz w:val="22"/>
          <w:szCs w:val="22"/>
        </w:rPr>
        <w:t>New Jersey Attorney General Directive 2018-6</w:t>
      </w:r>
      <w:r w:rsidRPr="00EB5F7A">
        <w:rPr>
          <w:sz w:val="22"/>
          <w:szCs w:val="22"/>
        </w:rPr>
        <w:t>.</w:t>
      </w:r>
    </w:p>
    <w:p w14:paraId="15F1DF0D" w14:textId="77777777" w:rsidR="00823A70" w:rsidRPr="00EB5F7A" w:rsidRDefault="00823A70" w:rsidP="00823A70">
      <w:pPr>
        <w:pStyle w:val="Default"/>
        <w:ind w:left="1440" w:hanging="1440"/>
        <w:jc w:val="both"/>
        <w:rPr>
          <w:sz w:val="22"/>
          <w:szCs w:val="22"/>
        </w:rPr>
      </w:pPr>
    </w:p>
    <w:p w14:paraId="7B06B496" w14:textId="77777777" w:rsidR="00823A70" w:rsidRPr="00EB5F7A" w:rsidRDefault="00823A70" w:rsidP="00823A70">
      <w:pPr>
        <w:pStyle w:val="Default"/>
        <w:ind w:left="1440"/>
        <w:jc w:val="both"/>
        <w:rPr>
          <w:sz w:val="22"/>
          <w:szCs w:val="22"/>
        </w:rPr>
      </w:pPr>
      <w:r w:rsidRPr="00EB5F7A">
        <w:rPr>
          <w:sz w:val="22"/>
          <w:szCs w:val="22"/>
        </w:rPr>
        <w:t>Immigrants are less likely to report a crime if they fear that the responding officer will turn them over to immigration authorities. This fear makes it more difficult for officers to solve crimes and bring suspects to justice.</w:t>
      </w:r>
    </w:p>
    <w:p w14:paraId="4B4AC78B" w14:textId="77777777" w:rsidR="00823A70" w:rsidRPr="00EB5F7A" w:rsidRDefault="00823A70" w:rsidP="00823A70">
      <w:pPr>
        <w:pStyle w:val="Default"/>
        <w:ind w:left="1440"/>
        <w:jc w:val="both"/>
        <w:rPr>
          <w:sz w:val="22"/>
          <w:szCs w:val="22"/>
        </w:rPr>
      </w:pPr>
    </w:p>
    <w:p w14:paraId="0ED5EC73" w14:textId="77777777" w:rsidR="00823A70" w:rsidRPr="00EB5F7A" w:rsidRDefault="00823A70" w:rsidP="00823A70">
      <w:pPr>
        <w:pStyle w:val="Default"/>
        <w:ind w:left="1440"/>
        <w:jc w:val="both"/>
        <w:rPr>
          <w:sz w:val="22"/>
          <w:szCs w:val="22"/>
        </w:rPr>
      </w:pPr>
      <w:r w:rsidRPr="00EB5F7A">
        <w:rPr>
          <w:sz w:val="22"/>
          <w:szCs w:val="22"/>
        </w:rPr>
        <w:t xml:space="preserve">Law enforcement officers protect the public by investigating state criminal offenses and enforcing state criminal laws.  They are not responsible for enforcing civil immigration violations except in narrowly defined circumstances.  Such responsibilities instead fall to the federal government and those operating under its authority. </w:t>
      </w:r>
    </w:p>
    <w:p w14:paraId="3FDCC029" w14:textId="77777777" w:rsidR="00823A70" w:rsidRPr="00EB5F7A" w:rsidRDefault="00823A70" w:rsidP="00823A70">
      <w:pPr>
        <w:pStyle w:val="Default"/>
        <w:ind w:left="1440"/>
        <w:jc w:val="both"/>
        <w:rPr>
          <w:sz w:val="22"/>
          <w:szCs w:val="22"/>
        </w:rPr>
      </w:pPr>
    </w:p>
    <w:p w14:paraId="12C4AA35" w14:textId="77777777" w:rsidR="00823A70" w:rsidRPr="00EB5F7A" w:rsidRDefault="00823A70" w:rsidP="00823A70">
      <w:pPr>
        <w:pStyle w:val="Default"/>
        <w:ind w:left="1440"/>
        <w:jc w:val="both"/>
        <w:rPr>
          <w:sz w:val="22"/>
          <w:szCs w:val="22"/>
        </w:rPr>
      </w:pPr>
      <w:r w:rsidRPr="00EB5F7A">
        <w:rPr>
          <w:sz w:val="22"/>
          <w:szCs w:val="22"/>
        </w:rPr>
        <w:t>Although officers should assist federal immigration authorities when required to do so by law, they should also be mindful that providing assistance above and beyond those requirements threatens to blur the distinctions between state and federal actors and between federal immigration law and state criminal law. It also risks undermining the trust between the law enforcement community and the public.</w:t>
      </w:r>
    </w:p>
    <w:p w14:paraId="1DC26768" w14:textId="77777777" w:rsidR="00823A70" w:rsidRPr="00EB5F7A" w:rsidRDefault="00823A70" w:rsidP="00823A70">
      <w:pPr>
        <w:pStyle w:val="Default"/>
        <w:rPr>
          <w:sz w:val="22"/>
          <w:szCs w:val="22"/>
        </w:rPr>
      </w:pPr>
    </w:p>
    <w:p w14:paraId="4605C471" w14:textId="77777777" w:rsidR="00823A70" w:rsidRPr="00EB5F7A" w:rsidRDefault="00823A70" w:rsidP="00823A70">
      <w:pPr>
        <w:pStyle w:val="Default"/>
        <w:rPr>
          <w:sz w:val="22"/>
          <w:szCs w:val="22"/>
        </w:rPr>
      </w:pPr>
    </w:p>
    <w:p w14:paraId="664DFDB6" w14:textId="77777777" w:rsidR="00823A70" w:rsidRPr="00EB5F7A" w:rsidRDefault="00823A70" w:rsidP="00823A70"/>
    <w:p w14:paraId="590B2714" w14:textId="77777777" w:rsidR="00823A70" w:rsidRPr="00EB5F7A" w:rsidRDefault="00823A70" w:rsidP="00823A70"/>
    <w:p w14:paraId="1BE6FCB0" w14:textId="77777777" w:rsidR="00823A70" w:rsidRPr="00EB5F7A" w:rsidRDefault="00823A70" w:rsidP="00823A70"/>
    <w:p w14:paraId="0778BE4A" w14:textId="77777777" w:rsidR="00823A70" w:rsidRPr="00EB5F7A" w:rsidRDefault="00823A70" w:rsidP="00823A70"/>
    <w:p w14:paraId="3E28C1E6" w14:textId="77777777" w:rsidR="00823A70" w:rsidRPr="00EB5F7A" w:rsidRDefault="00823A70" w:rsidP="00823A70">
      <w:pPr>
        <w:pStyle w:val="Default"/>
        <w:tabs>
          <w:tab w:val="left" w:pos="6320"/>
        </w:tabs>
        <w:rPr>
          <w:b/>
          <w:sz w:val="22"/>
          <w:szCs w:val="22"/>
        </w:rPr>
      </w:pPr>
      <w:r w:rsidRPr="00EB5F7A">
        <w:rPr>
          <w:b/>
          <w:sz w:val="22"/>
          <w:szCs w:val="22"/>
        </w:rPr>
        <w:tab/>
      </w:r>
    </w:p>
    <w:p w14:paraId="3CA3640E" w14:textId="77777777" w:rsidR="00823A70" w:rsidRPr="00EB5F7A" w:rsidRDefault="00823A70" w:rsidP="00823A70">
      <w:pPr>
        <w:pStyle w:val="Default"/>
        <w:rPr>
          <w:b/>
          <w:sz w:val="22"/>
          <w:szCs w:val="22"/>
        </w:rPr>
      </w:pPr>
    </w:p>
    <w:p w14:paraId="63423C35" w14:textId="77777777" w:rsidR="00823A70" w:rsidRPr="00EB5F7A" w:rsidRDefault="00823A70" w:rsidP="00823A70">
      <w:pPr>
        <w:pStyle w:val="Default"/>
        <w:rPr>
          <w:b/>
          <w:sz w:val="22"/>
          <w:szCs w:val="22"/>
        </w:rPr>
      </w:pPr>
      <w:r w:rsidRPr="00EB5F7A">
        <w:br w:type="page"/>
      </w:r>
      <w:r w:rsidRPr="00EB5F7A">
        <w:rPr>
          <w:b/>
          <w:sz w:val="22"/>
          <w:szCs w:val="22"/>
        </w:rPr>
        <w:lastRenderedPageBreak/>
        <w:t>PROCEDURES</w:t>
      </w:r>
    </w:p>
    <w:p w14:paraId="7F0CB642" w14:textId="77777777" w:rsidR="00823A70" w:rsidRPr="00EB5F7A" w:rsidRDefault="00823A70" w:rsidP="00823A70">
      <w:pPr>
        <w:pStyle w:val="Default"/>
        <w:rPr>
          <w:sz w:val="22"/>
          <w:szCs w:val="22"/>
        </w:rPr>
      </w:pPr>
    </w:p>
    <w:p w14:paraId="25B90F98" w14:textId="77777777" w:rsidR="00823A70" w:rsidRPr="00EB5F7A" w:rsidRDefault="00823A70" w:rsidP="0003160B">
      <w:pPr>
        <w:pStyle w:val="Default"/>
        <w:numPr>
          <w:ilvl w:val="0"/>
          <w:numId w:val="2"/>
        </w:numPr>
        <w:ind w:left="1440" w:hanging="720"/>
        <w:jc w:val="both"/>
        <w:rPr>
          <w:b/>
          <w:sz w:val="22"/>
          <w:szCs w:val="22"/>
        </w:rPr>
      </w:pPr>
      <w:r w:rsidRPr="00EB5F7A">
        <w:rPr>
          <w:b/>
          <w:sz w:val="22"/>
          <w:szCs w:val="22"/>
        </w:rPr>
        <w:t>DEFINITIONS</w:t>
      </w:r>
    </w:p>
    <w:p w14:paraId="4797F962" w14:textId="77777777" w:rsidR="00823A70" w:rsidRPr="00EB5F7A" w:rsidRDefault="00823A70" w:rsidP="00823A70">
      <w:pPr>
        <w:pStyle w:val="Default"/>
        <w:rPr>
          <w:b/>
          <w:sz w:val="22"/>
          <w:szCs w:val="22"/>
        </w:rPr>
      </w:pPr>
    </w:p>
    <w:p w14:paraId="2C47032A" w14:textId="77777777" w:rsidR="00823A70" w:rsidRPr="00EB5F7A" w:rsidRDefault="00823A70" w:rsidP="0003160B">
      <w:pPr>
        <w:pStyle w:val="Default"/>
        <w:numPr>
          <w:ilvl w:val="0"/>
          <w:numId w:val="3"/>
        </w:numPr>
        <w:ind w:left="2160" w:hanging="720"/>
        <w:jc w:val="both"/>
        <w:rPr>
          <w:sz w:val="22"/>
          <w:szCs w:val="22"/>
        </w:rPr>
      </w:pPr>
      <w:r w:rsidRPr="00EB5F7A">
        <w:rPr>
          <w:sz w:val="22"/>
          <w:szCs w:val="22"/>
        </w:rPr>
        <w:t>For purposes of this policy, the following terms are defined:</w:t>
      </w:r>
    </w:p>
    <w:p w14:paraId="3B511E93" w14:textId="77777777" w:rsidR="00823A70" w:rsidRPr="00EB5F7A" w:rsidRDefault="00823A70" w:rsidP="00823A70">
      <w:pPr>
        <w:pStyle w:val="Default"/>
        <w:rPr>
          <w:sz w:val="22"/>
          <w:szCs w:val="22"/>
        </w:rPr>
      </w:pPr>
    </w:p>
    <w:p w14:paraId="320ECFB6" w14:textId="3D4B37C8" w:rsidR="00823A70" w:rsidRPr="00EB5F7A" w:rsidRDefault="00823A70" w:rsidP="0003160B">
      <w:pPr>
        <w:pStyle w:val="Default"/>
        <w:numPr>
          <w:ilvl w:val="0"/>
          <w:numId w:val="4"/>
        </w:numPr>
        <w:ind w:left="2880" w:hanging="720"/>
        <w:jc w:val="both"/>
        <w:rPr>
          <w:sz w:val="22"/>
          <w:szCs w:val="22"/>
        </w:rPr>
      </w:pPr>
      <w:r w:rsidRPr="00EB5F7A">
        <w:rPr>
          <w:sz w:val="22"/>
          <w:szCs w:val="22"/>
          <w:u w:val="single"/>
        </w:rPr>
        <w:t>Judicial warrant</w:t>
      </w:r>
      <w:r w:rsidRPr="00EB5F7A">
        <w:rPr>
          <w:sz w:val="22"/>
          <w:szCs w:val="22"/>
        </w:rPr>
        <w:t xml:space="preserve"> – is a warrant issued by a federal or state judge. It is not the same as an immigration detainer (sometimes referred to as an ICE detainer) or an administrative warrant, both of which are currently issued not by judges but, by federal immigration officers.  </w:t>
      </w:r>
    </w:p>
    <w:p w14:paraId="7D433894" w14:textId="77777777" w:rsidR="00823A70" w:rsidRPr="00EB5F7A" w:rsidRDefault="00823A70" w:rsidP="00823A70">
      <w:pPr>
        <w:pStyle w:val="Default"/>
        <w:rPr>
          <w:sz w:val="22"/>
          <w:szCs w:val="22"/>
        </w:rPr>
      </w:pPr>
    </w:p>
    <w:p w14:paraId="16DE8034" w14:textId="77777777" w:rsidR="00823A70" w:rsidRPr="00EB5F7A" w:rsidRDefault="00823A70" w:rsidP="0003160B">
      <w:pPr>
        <w:pStyle w:val="Default"/>
        <w:numPr>
          <w:ilvl w:val="0"/>
          <w:numId w:val="4"/>
        </w:numPr>
        <w:ind w:left="2880" w:hanging="720"/>
        <w:jc w:val="both"/>
        <w:rPr>
          <w:sz w:val="22"/>
          <w:szCs w:val="22"/>
        </w:rPr>
      </w:pPr>
      <w:r w:rsidRPr="00EB5F7A">
        <w:rPr>
          <w:sz w:val="22"/>
          <w:szCs w:val="22"/>
          <w:u w:val="single"/>
        </w:rPr>
        <w:t>Non-public personally identifying information</w:t>
      </w:r>
      <w:r w:rsidRPr="00EB5F7A">
        <w:rPr>
          <w:sz w:val="22"/>
          <w:szCs w:val="22"/>
        </w:rPr>
        <w:t xml:space="preserve"> – includes a social security number, credit card number, unlisted telephone number, driver’s license number, vehicle plate number, insurance policy number, and active financial account number of any person.  It may also include the address, telephone number, or email address for an individual’s home, work, or school, if that information is not readily available to the public.</w:t>
      </w:r>
    </w:p>
    <w:p w14:paraId="70E8F6DF" w14:textId="77777777" w:rsidR="00823A70" w:rsidRPr="00EB5F7A" w:rsidRDefault="00823A70" w:rsidP="00823A70">
      <w:pPr>
        <w:pStyle w:val="ListParagraph"/>
        <w:rPr>
          <w:rFonts w:ascii="Arial" w:hAnsi="Arial" w:cs="Arial"/>
          <w:sz w:val="22"/>
          <w:szCs w:val="22"/>
        </w:rPr>
      </w:pPr>
    </w:p>
    <w:p w14:paraId="3453BAC1" w14:textId="77777777" w:rsidR="00823A70" w:rsidRPr="00EB5F7A" w:rsidRDefault="00823A70" w:rsidP="0003160B">
      <w:pPr>
        <w:pStyle w:val="Default"/>
        <w:numPr>
          <w:ilvl w:val="0"/>
          <w:numId w:val="4"/>
        </w:numPr>
        <w:ind w:left="2880" w:hanging="720"/>
        <w:jc w:val="both"/>
        <w:rPr>
          <w:sz w:val="22"/>
          <w:szCs w:val="22"/>
        </w:rPr>
      </w:pPr>
      <w:r w:rsidRPr="00EB5F7A">
        <w:rPr>
          <w:sz w:val="22"/>
          <w:szCs w:val="22"/>
          <w:u w:val="single"/>
        </w:rPr>
        <w:t>Violent or serious offense</w:t>
      </w:r>
      <w:r w:rsidRPr="00EB5F7A">
        <w:rPr>
          <w:sz w:val="22"/>
          <w:szCs w:val="22"/>
        </w:rPr>
        <w:t xml:space="preserve"> – is defined as:</w:t>
      </w:r>
    </w:p>
    <w:p w14:paraId="0B304DC4" w14:textId="77777777" w:rsidR="00823A70" w:rsidRPr="00EB5F7A" w:rsidRDefault="00823A70" w:rsidP="00823A70">
      <w:pPr>
        <w:rPr>
          <w:rFonts w:ascii="Arial" w:hAnsi="Arial" w:cs="Arial"/>
          <w:sz w:val="22"/>
          <w:szCs w:val="22"/>
        </w:rPr>
      </w:pPr>
    </w:p>
    <w:p w14:paraId="497B1303" w14:textId="77777777" w:rsidR="0009476C" w:rsidRPr="00EB5F7A" w:rsidRDefault="0009476C" w:rsidP="0009476C">
      <w:pPr>
        <w:pStyle w:val="ListParagraph"/>
        <w:numPr>
          <w:ilvl w:val="0"/>
          <w:numId w:val="24"/>
        </w:numPr>
        <w:ind w:left="3600" w:hanging="720"/>
        <w:jc w:val="both"/>
        <w:rPr>
          <w:rFonts w:ascii="Arial" w:hAnsi="Arial" w:cs="Arial"/>
          <w:sz w:val="22"/>
          <w:szCs w:val="22"/>
        </w:rPr>
      </w:pPr>
      <w:r w:rsidRPr="00EB5F7A">
        <w:rPr>
          <w:rFonts w:ascii="Arial" w:hAnsi="Arial" w:cs="Arial"/>
          <w:sz w:val="22"/>
          <w:szCs w:val="22"/>
        </w:rPr>
        <w:t>Any 1</w:t>
      </w:r>
      <w:r w:rsidRPr="00EB5F7A">
        <w:rPr>
          <w:rFonts w:ascii="Arial" w:hAnsi="Arial" w:cs="Arial"/>
          <w:sz w:val="22"/>
          <w:szCs w:val="22"/>
          <w:vertAlign w:val="superscript"/>
        </w:rPr>
        <w:t>st</w:t>
      </w:r>
      <w:r w:rsidRPr="00EB5F7A">
        <w:rPr>
          <w:rFonts w:ascii="Arial" w:hAnsi="Arial" w:cs="Arial"/>
          <w:sz w:val="22"/>
          <w:szCs w:val="22"/>
        </w:rPr>
        <w:t xml:space="preserve"> or 2</w:t>
      </w:r>
      <w:r w:rsidRPr="00EB5F7A">
        <w:rPr>
          <w:rFonts w:ascii="Arial" w:hAnsi="Arial" w:cs="Arial"/>
          <w:sz w:val="22"/>
          <w:szCs w:val="22"/>
          <w:vertAlign w:val="superscript"/>
        </w:rPr>
        <w:t>nd</w:t>
      </w:r>
      <w:r w:rsidRPr="00EB5F7A">
        <w:rPr>
          <w:rFonts w:ascii="Arial" w:hAnsi="Arial" w:cs="Arial"/>
          <w:sz w:val="22"/>
          <w:szCs w:val="22"/>
        </w:rPr>
        <w:t xml:space="preserve"> degree offense, as defined in </w:t>
      </w:r>
      <w:r w:rsidRPr="00EB5F7A">
        <w:rPr>
          <w:rFonts w:ascii="Arial" w:hAnsi="Arial" w:cs="Arial"/>
          <w:sz w:val="22"/>
          <w:szCs w:val="22"/>
          <w:u w:val="single"/>
        </w:rPr>
        <w:t>N.J.S.A.</w:t>
      </w:r>
      <w:r w:rsidRPr="00EB5F7A">
        <w:rPr>
          <w:rFonts w:ascii="Arial" w:hAnsi="Arial" w:cs="Arial"/>
          <w:sz w:val="22"/>
          <w:szCs w:val="22"/>
        </w:rPr>
        <w:t xml:space="preserve"> 2C: 43-1;</w:t>
      </w:r>
    </w:p>
    <w:p w14:paraId="11953641" w14:textId="77777777" w:rsidR="0009476C" w:rsidRPr="00EB5F7A" w:rsidRDefault="0009476C" w:rsidP="0009476C">
      <w:pPr>
        <w:ind w:left="3600" w:hanging="720"/>
        <w:rPr>
          <w:rFonts w:ascii="Arial" w:hAnsi="Arial" w:cs="Arial"/>
          <w:sz w:val="22"/>
          <w:szCs w:val="22"/>
        </w:rPr>
      </w:pPr>
    </w:p>
    <w:p w14:paraId="244F1F20" w14:textId="77777777" w:rsidR="0009476C" w:rsidRPr="00EB5F7A" w:rsidRDefault="0009476C" w:rsidP="0009476C">
      <w:pPr>
        <w:pStyle w:val="ListParagraph"/>
        <w:numPr>
          <w:ilvl w:val="0"/>
          <w:numId w:val="24"/>
        </w:numPr>
        <w:ind w:left="3600" w:hanging="720"/>
        <w:jc w:val="both"/>
        <w:rPr>
          <w:rFonts w:ascii="Arial" w:hAnsi="Arial" w:cs="Arial"/>
          <w:sz w:val="22"/>
          <w:szCs w:val="22"/>
        </w:rPr>
      </w:pPr>
      <w:r w:rsidRPr="00EB5F7A">
        <w:rPr>
          <w:rFonts w:ascii="Arial" w:hAnsi="Arial" w:cs="Arial"/>
          <w:sz w:val="22"/>
          <w:szCs w:val="22"/>
        </w:rPr>
        <w:t xml:space="preserve">Any indictable domestic violence offense defined in </w:t>
      </w:r>
      <w:r w:rsidRPr="00EB5F7A">
        <w:rPr>
          <w:rFonts w:ascii="Arial" w:hAnsi="Arial" w:cs="Arial"/>
          <w:sz w:val="22"/>
          <w:szCs w:val="22"/>
          <w:u w:val="single"/>
        </w:rPr>
        <w:t>N.J.S.A.</w:t>
      </w:r>
      <w:r w:rsidRPr="00EB5F7A">
        <w:rPr>
          <w:rFonts w:ascii="Arial" w:hAnsi="Arial" w:cs="Arial"/>
          <w:sz w:val="22"/>
          <w:szCs w:val="22"/>
        </w:rPr>
        <w:t xml:space="preserve"> 2C: 25-19;</w:t>
      </w:r>
    </w:p>
    <w:p w14:paraId="0A69DB5B" w14:textId="77777777" w:rsidR="0009476C" w:rsidRPr="00EB5F7A" w:rsidRDefault="0009476C" w:rsidP="0009476C">
      <w:pPr>
        <w:pStyle w:val="ListParagraph"/>
        <w:rPr>
          <w:rFonts w:ascii="Arial" w:hAnsi="Arial" w:cs="Arial"/>
          <w:sz w:val="22"/>
          <w:szCs w:val="22"/>
        </w:rPr>
      </w:pPr>
    </w:p>
    <w:p w14:paraId="1A10E589" w14:textId="77777777" w:rsidR="0009476C" w:rsidRPr="00EB5F7A" w:rsidRDefault="0009476C" w:rsidP="0009476C">
      <w:pPr>
        <w:pStyle w:val="ListParagraph"/>
        <w:numPr>
          <w:ilvl w:val="0"/>
          <w:numId w:val="24"/>
        </w:numPr>
        <w:ind w:left="3600" w:hanging="720"/>
        <w:jc w:val="both"/>
        <w:rPr>
          <w:rFonts w:ascii="Arial" w:hAnsi="Arial" w:cs="Arial"/>
          <w:sz w:val="22"/>
          <w:szCs w:val="22"/>
        </w:rPr>
      </w:pPr>
      <w:r w:rsidRPr="00EB5F7A">
        <w:rPr>
          <w:rFonts w:ascii="Arial" w:hAnsi="Arial" w:cs="Arial"/>
          <w:sz w:val="22"/>
          <w:szCs w:val="22"/>
          <w:u w:val="single"/>
        </w:rPr>
        <w:t>N.J.S.A.</w:t>
      </w:r>
      <w:r w:rsidRPr="00EB5F7A">
        <w:rPr>
          <w:rFonts w:ascii="Arial" w:hAnsi="Arial" w:cs="Arial"/>
          <w:sz w:val="22"/>
          <w:szCs w:val="22"/>
        </w:rPr>
        <w:t xml:space="preserve"> 2C: 12-1 – Assault, including </w:t>
      </w:r>
      <w:r w:rsidRPr="00EB5F7A">
        <w:rPr>
          <w:rFonts w:ascii="Arial" w:hAnsi="Arial" w:cs="Arial"/>
          <w:sz w:val="22"/>
          <w:szCs w:val="22"/>
          <w:u w:val="single"/>
        </w:rPr>
        <w:t>all</w:t>
      </w:r>
      <w:r w:rsidRPr="00EB5F7A">
        <w:rPr>
          <w:rFonts w:ascii="Arial" w:hAnsi="Arial" w:cs="Arial"/>
          <w:sz w:val="22"/>
          <w:szCs w:val="22"/>
        </w:rPr>
        <w:t xml:space="preserve"> assaults resulting from an act of domestic violence;</w:t>
      </w:r>
    </w:p>
    <w:p w14:paraId="15428A72" w14:textId="77777777" w:rsidR="0009476C" w:rsidRPr="00EB5F7A" w:rsidRDefault="0009476C" w:rsidP="0009476C">
      <w:pPr>
        <w:pStyle w:val="ListParagraph"/>
        <w:rPr>
          <w:rFonts w:ascii="Arial" w:hAnsi="Arial" w:cs="Arial"/>
          <w:sz w:val="22"/>
          <w:szCs w:val="22"/>
          <w:u w:val="single"/>
        </w:rPr>
      </w:pPr>
    </w:p>
    <w:p w14:paraId="34C5EA71" w14:textId="77777777" w:rsidR="0009476C" w:rsidRPr="00EB5F7A" w:rsidRDefault="0009476C" w:rsidP="0009476C">
      <w:pPr>
        <w:pStyle w:val="ListParagraph"/>
        <w:numPr>
          <w:ilvl w:val="0"/>
          <w:numId w:val="24"/>
        </w:numPr>
        <w:ind w:left="3600" w:hanging="720"/>
        <w:jc w:val="both"/>
        <w:rPr>
          <w:rFonts w:ascii="Arial" w:hAnsi="Arial" w:cs="Arial"/>
          <w:sz w:val="22"/>
          <w:szCs w:val="22"/>
        </w:rPr>
      </w:pPr>
      <w:r w:rsidRPr="00EB5F7A">
        <w:rPr>
          <w:rFonts w:ascii="Arial" w:hAnsi="Arial" w:cs="Arial"/>
          <w:sz w:val="22"/>
          <w:szCs w:val="22"/>
          <w:u w:val="single"/>
        </w:rPr>
        <w:t>N.J.S.A.</w:t>
      </w:r>
      <w:r w:rsidRPr="00EB5F7A">
        <w:rPr>
          <w:rFonts w:ascii="Arial" w:hAnsi="Arial" w:cs="Arial"/>
          <w:sz w:val="22"/>
          <w:szCs w:val="22"/>
        </w:rPr>
        <w:t xml:space="preserve"> 2C: 12-1.1 – Knowingly Leaving the Scene of a Motor Vehicle Accident Involving Serious Bodily Injury;</w:t>
      </w:r>
    </w:p>
    <w:p w14:paraId="27BFBF47" w14:textId="77777777" w:rsidR="0009476C" w:rsidRPr="00EB5F7A" w:rsidRDefault="0009476C" w:rsidP="0009476C">
      <w:pPr>
        <w:pStyle w:val="ListParagraph"/>
        <w:rPr>
          <w:rFonts w:ascii="Arial" w:hAnsi="Arial" w:cs="Arial"/>
          <w:sz w:val="22"/>
          <w:szCs w:val="22"/>
        </w:rPr>
      </w:pPr>
    </w:p>
    <w:p w14:paraId="0219D28D" w14:textId="77777777" w:rsidR="0009476C" w:rsidRPr="00EB5F7A" w:rsidRDefault="0009476C" w:rsidP="0009476C">
      <w:pPr>
        <w:pStyle w:val="ListParagraph"/>
        <w:numPr>
          <w:ilvl w:val="0"/>
          <w:numId w:val="24"/>
        </w:numPr>
        <w:ind w:left="3600" w:hanging="720"/>
        <w:jc w:val="both"/>
        <w:rPr>
          <w:rFonts w:ascii="Arial" w:hAnsi="Arial" w:cs="Arial"/>
          <w:sz w:val="22"/>
          <w:szCs w:val="22"/>
          <w:u w:val="single"/>
        </w:rPr>
      </w:pPr>
      <w:r w:rsidRPr="00EB5F7A">
        <w:rPr>
          <w:rFonts w:ascii="Arial" w:hAnsi="Arial" w:cs="Arial"/>
          <w:sz w:val="22"/>
          <w:szCs w:val="22"/>
          <w:u w:val="single"/>
        </w:rPr>
        <w:t>N.J.S.A.</w:t>
      </w:r>
      <w:r w:rsidRPr="00EB5F7A">
        <w:rPr>
          <w:rFonts w:ascii="Arial" w:hAnsi="Arial" w:cs="Arial"/>
          <w:sz w:val="22"/>
          <w:szCs w:val="22"/>
        </w:rPr>
        <w:t xml:space="preserve"> 2C:12-10 – Stalking;</w:t>
      </w:r>
    </w:p>
    <w:p w14:paraId="33AF10D6" w14:textId="77777777" w:rsidR="0009476C" w:rsidRPr="00EB5F7A" w:rsidRDefault="0009476C" w:rsidP="0009476C">
      <w:pPr>
        <w:pStyle w:val="ListParagraph"/>
        <w:rPr>
          <w:rFonts w:ascii="Arial" w:hAnsi="Arial" w:cs="Arial"/>
          <w:sz w:val="22"/>
          <w:szCs w:val="22"/>
          <w:u w:val="single"/>
        </w:rPr>
      </w:pPr>
    </w:p>
    <w:p w14:paraId="5E25C2A0" w14:textId="77777777" w:rsidR="0009476C" w:rsidRPr="00EB5F7A" w:rsidRDefault="0009476C" w:rsidP="0009476C">
      <w:pPr>
        <w:pStyle w:val="ListParagraph"/>
        <w:numPr>
          <w:ilvl w:val="0"/>
          <w:numId w:val="24"/>
        </w:numPr>
        <w:ind w:left="3600" w:hanging="720"/>
        <w:jc w:val="both"/>
        <w:rPr>
          <w:rFonts w:ascii="Arial" w:hAnsi="Arial" w:cs="Arial"/>
          <w:sz w:val="22"/>
          <w:szCs w:val="22"/>
          <w:u w:val="single"/>
        </w:rPr>
      </w:pPr>
      <w:r w:rsidRPr="00EB5F7A">
        <w:rPr>
          <w:rFonts w:ascii="Arial" w:hAnsi="Arial" w:cs="Arial"/>
          <w:sz w:val="22"/>
          <w:szCs w:val="22"/>
          <w:u w:val="single"/>
        </w:rPr>
        <w:t>N.J.S.A.</w:t>
      </w:r>
      <w:r w:rsidRPr="00EB5F7A">
        <w:rPr>
          <w:rFonts w:ascii="Arial" w:hAnsi="Arial" w:cs="Arial"/>
          <w:sz w:val="22"/>
          <w:szCs w:val="22"/>
        </w:rPr>
        <w:t xml:space="preserve"> 2C: 12-13 – Throwing Bodily Fluids at Officers;</w:t>
      </w:r>
    </w:p>
    <w:p w14:paraId="69A85FA5" w14:textId="77777777" w:rsidR="0009476C" w:rsidRPr="00EB5F7A" w:rsidRDefault="0009476C" w:rsidP="0009476C">
      <w:pPr>
        <w:pStyle w:val="ListParagraph"/>
        <w:rPr>
          <w:rFonts w:ascii="Arial" w:hAnsi="Arial" w:cs="Arial"/>
          <w:sz w:val="22"/>
          <w:szCs w:val="22"/>
          <w:u w:val="single"/>
        </w:rPr>
      </w:pPr>
    </w:p>
    <w:p w14:paraId="7B6A2FE1" w14:textId="77777777" w:rsidR="0009476C" w:rsidRPr="00EB5F7A" w:rsidRDefault="0009476C" w:rsidP="0009476C">
      <w:pPr>
        <w:pStyle w:val="ListParagraph"/>
        <w:numPr>
          <w:ilvl w:val="0"/>
          <w:numId w:val="24"/>
        </w:numPr>
        <w:ind w:left="3600" w:hanging="720"/>
        <w:jc w:val="both"/>
        <w:rPr>
          <w:rFonts w:ascii="Arial" w:hAnsi="Arial" w:cs="Arial"/>
          <w:sz w:val="22"/>
          <w:szCs w:val="22"/>
          <w:u w:val="single"/>
        </w:rPr>
      </w:pPr>
      <w:r w:rsidRPr="00EB5F7A">
        <w:rPr>
          <w:rFonts w:ascii="Arial" w:hAnsi="Arial" w:cs="Arial"/>
          <w:sz w:val="22"/>
          <w:szCs w:val="22"/>
          <w:u w:val="single"/>
        </w:rPr>
        <w:t>N.J.S.A.</w:t>
      </w:r>
      <w:r w:rsidRPr="00EB5F7A">
        <w:rPr>
          <w:rFonts w:ascii="Arial" w:hAnsi="Arial" w:cs="Arial"/>
          <w:sz w:val="22"/>
          <w:szCs w:val="22"/>
        </w:rPr>
        <w:t xml:space="preserve"> 2C: 14-3 – Criminal Sexual Contact;</w:t>
      </w:r>
    </w:p>
    <w:p w14:paraId="33BBBD01" w14:textId="77777777" w:rsidR="0009476C" w:rsidRPr="00EB5F7A" w:rsidRDefault="0009476C" w:rsidP="0009476C">
      <w:pPr>
        <w:pStyle w:val="ListParagraph"/>
        <w:rPr>
          <w:rFonts w:ascii="Arial" w:hAnsi="Arial" w:cs="Arial"/>
          <w:sz w:val="22"/>
          <w:szCs w:val="22"/>
          <w:u w:val="single"/>
        </w:rPr>
      </w:pPr>
    </w:p>
    <w:p w14:paraId="444EA95A" w14:textId="77777777" w:rsidR="0009476C" w:rsidRPr="00EB5F7A" w:rsidRDefault="0009476C" w:rsidP="0009476C">
      <w:pPr>
        <w:pStyle w:val="ListParagraph"/>
        <w:numPr>
          <w:ilvl w:val="0"/>
          <w:numId w:val="24"/>
        </w:numPr>
        <w:ind w:left="3600" w:hanging="720"/>
        <w:jc w:val="both"/>
        <w:rPr>
          <w:rFonts w:ascii="Arial" w:hAnsi="Arial" w:cs="Arial"/>
          <w:sz w:val="22"/>
          <w:szCs w:val="22"/>
          <w:u w:val="single"/>
        </w:rPr>
      </w:pPr>
      <w:r w:rsidRPr="00EB5F7A">
        <w:rPr>
          <w:rFonts w:ascii="Arial" w:hAnsi="Arial" w:cs="Arial"/>
          <w:sz w:val="22"/>
          <w:szCs w:val="22"/>
          <w:u w:val="single"/>
        </w:rPr>
        <w:t>N.J.S.A.</w:t>
      </w:r>
      <w:r w:rsidRPr="00EB5F7A">
        <w:rPr>
          <w:rFonts w:ascii="Arial" w:hAnsi="Arial" w:cs="Arial"/>
          <w:sz w:val="22"/>
          <w:szCs w:val="22"/>
        </w:rPr>
        <w:t xml:space="preserve"> 2C: 16-1 – Bias Intimidation;</w:t>
      </w:r>
    </w:p>
    <w:p w14:paraId="18C3C14E" w14:textId="77777777" w:rsidR="0009476C" w:rsidRPr="00EB5F7A" w:rsidRDefault="0009476C" w:rsidP="0009476C">
      <w:pPr>
        <w:pStyle w:val="ListParagraph"/>
        <w:rPr>
          <w:rFonts w:ascii="Arial" w:hAnsi="Arial" w:cs="Arial"/>
          <w:sz w:val="22"/>
          <w:szCs w:val="22"/>
          <w:u w:val="single"/>
        </w:rPr>
      </w:pPr>
    </w:p>
    <w:p w14:paraId="28DB9E7C" w14:textId="77777777" w:rsidR="0009476C" w:rsidRPr="00EB5F7A" w:rsidRDefault="0009476C" w:rsidP="0009476C">
      <w:pPr>
        <w:pStyle w:val="ListParagraph"/>
        <w:numPr>
          <w:ilvl w:val="0"/>
          <w:numId w:val="24"/>
        </w:numPr>
        <w:ind w:left="3600" w:hanging="720"/>
        <w:jc w:val="both"/>
        <w:rPr>
          <w:rFonts w:ascii="Arial" w:hAnsi="Arial" w:cs="Arial"/>
          <w:sz w:val="22"/>
          <w:szCs w:val="22"/>
          <w:u w:val="single"/>
        </w:rPr>
      </w:pPr>
      <w:r w:rsidRPr="00EB5F7A">
        <w:rPr>
          <w:rFonts w:ascii="Arial" w:hAnsi="Arial" w:cs="Arial"/>
          <w:sz w:val="22"/>
          <w:szCs w:val="22"/>
          <w:u w:val="single"/>
        </w:rPr>
        <w:t>N.J.S.A.</w:t>
      </w:r>
      <w:r w:rsidRPr="00EB5F7A">
        <w:rPr>
          <w:rFonts w:ascii="Arial" w:hAnsi="Arial" w:cs="Arial"/>
          <w:sz w:val="22"/>
          <w:szCs w:val="22"/>
        </w:rPr>
        <w:t xml:space="preserve"> 2C: 17-1 – Arson;</w:t>
      </w:r>
    </w:p>
    <w:p w14:paraId="0C5BCA06" w14:textId="77777777" w:rsidR="0009476C" w:rsidRPr="00EB5F7A" w:rsidRDefault="0009476C" w:rsidP="0009476C">
      <w:pPr>
        <w:pStyle w:val="ListParagraph"/>
        <w:rPr>
          <w:rFonts w:ascii="Arial" w:hAnsi="Arial" w:cs="Arial"/>
          <w:sz w:val="22"/>
          <w:szCs w:val="22"/>
          <w:u w:val="single"/>
        </w:rPr>
      </w:pPr>
    </w:p>
    <w:p w14:paraId="38620CE4" w14:textId="77777777" w:rsidR="0009476C" w:rsidRPr="00EB5F7A" w:rsidRDefault="0009476C" w:rsidP="0009476C">
      <w:pPr>
        <w:pStyle w:val="ListParagraph"/>
        <w:numPr>
          <w:ilvl w:val="0"/>
          <w:numId w:val="24"/>
        </w:numPr>
        <w:ind w:left="3600" w:hanging="720"/>
        <w:jc w:val="both"/>
        <w:rPr>
          <w:rFonts w:ascii="Arial" w:hAnsi="Arial" w:cs="Arial"/>
          <w:sz w:val="22"/>
          <w:szCs w:val="22"/>
          <w:u w:val="single"/>
        </w:rPr>
      </w:pPr>
      <w:r w:rsidRPr="00EB5F7A">
        <w:rPr>
          <w:rFonts w:ascii="Arial" w:hAnsi="Arial" w:cs="Arial"/>
          <w:sz w:val="22"/>
          <w:szCs w:val="22"/>
          <w:u w:val="single"/>
        </w:rPr>
        <w:t>N.J.S.A.</w:t>
      </w:r>
      <w:r w:rsidRPr="00EB5F7A">
        <w:rPr>
          <w:rFonts w:ascii="Arial" w:hAnsi="Arial" w:cs="Arial"/>
          <w:sz w:val="22"/>
          <w:szCs w:val="22"/>
        </w:rPr>
        <w:t xml:space="preserve"> 2C: 17-2 – Causing Widespread Injury or Damage;</w:t>
      </w:r>
    </w:p>
    <w:p w14:paraId="24954FF6" w14:textId="77777777" w:rsidR="0009476C" w:rsidRPr="00EB5F7A" w:rsidRDefault="0009476C" w:rsidP="0009476C">
      <w:pPr>
        <w:pStyle w:val="ListParagraph"/>
        <w:rPr>
          <w:rFonts w:ascii="Arial" w:hAnsi="Arial" w:cs="Arial"/>
          <w:sz w:val="22"/>
          <w:szCs w:val="22"/>
        </w:rPr>
      </w:pPr>
    </w:p>
    <w:p w14:paraId="0F294EA3" w14:textId="77777777" w:rsidR="0009476C" w:rsidRPr="00EB5F7A" w:rsidRDefault="0009476C" w:rsidP="0009476C">
      <w:pPr>
        <w:pStyle w:val="ListParagraph"/>
        <w:numPr>
          <w:ilvl w:val="0"/>
          <w:numId w:val="24"/>
        </w:numPr>
        <w:ind w:left="3600" w:hanging="720"/>
        <w:jc w:val="both"/>
        <w:rPr>
          <w:rFonts w:ascii="Arial" w:hAnsi="Arial" w:cs="Arial"/>
          <w:sz w:val="22"/>
          <w:szCs w:val="22"/>
        </w:rPr>
      </w:pPr>
      <w:r w:rsidRPr="00EB5F7A">
        <w:rPr>
          <w:rFonts w:ascii="Arial" w:hAnsi="Arial" w:cs="Arial"/>
          <w:sz w:val="22"/>
          <w:szCs w:val="22"/>
          <w:u w:val="single"/>
        </w:rPr>
        <w:t>N.J.S.A.</w:t>
      </w:r>
      <w:r w:rsidRPr="00EB5F7A">
        <w:rPr>
          <w:rFonts w:ascii="Arial" w:hAnsi="Arial" w:cs="Arial"/>
          <w:sz w:val="22"/>
          <w:szCs w:val="22"/>
        </w:rPr>
        <w:t xml:space="preserve"> 2C:18-2 – Burglary of a Dwelling;</w:t>
      </w:r>
    </w:p>
    <w:p w14:paraId="3EBA7485" w14:textId="77777777" w:rsidR="0009476C" w:rsidRPr="00EB5F7A" w:rsidRDefault="0009476C" w:rsidP="0009476C">
      <w:pPr>
        <w:pStyle w:val="ListParagraph"/>
        <w:rPr>
          <w:rFonts w:ascii="Arial" w:hAnsi="Arial" w:cs="Arial"/>
          <w:sz w:val="22"/>
          <w:szCs w:val="22"/>
        </w:rPr>
      </w:pPr>
    </w:p>
    <w:p w14:paraId="1214D9BA" w14:textId="77777777" w:rsidR="0009476C" w:rsidRPr="00EB5F7A" w:rsidRDefault="0009476C" w:rsidP="0009476C">
      <w:pPr>
        <w:pStyle w:val="ListParagraph"/>
        <w:numPr>
          <w:ilvl w:val="0"/>
          <w:numId w:val="24"/>
        </w:numPr>
        <w:ind w:left="3600" w:hanging="720"/>
        <w:jc w:val="both"/>
        <w:rPr>
          <w:rFonts w:ascii="Arial" w:hAnsi="Arial" w:cs="Arial"/>
          <w:sz w:val="22"/>
          <w:szCs w:val="22"/>
          <w:u w:val="single"/>
        </w:rPr>
      </w:pPr>
      <w:r w:rsidRPr="00EB5F7A">
        <w:rPr>
          <w:rFonts w:ascii="Arial" w:hAnsi="Arial" w:cs="Arial"/>
          <w:sz w:val="22"/>
          <w:szCs w:val="22"/>
          <w:u w:val="single"/>
        </w:rPr>
        <w:t>N.J.S.A.</w:t>
      </w:r>
      <w:r w:rsidRPr="00EB5F7A">
        <w:rPr>
          <w:rFonts w:ascii="Arial" w:hAnsi="Arial" w:cs="Arial"/>
          <w:sz w:val="22"/>
          <w:szCs w:val="22"/>
        </w:rPr>
        <w:t xml:space="preserve"> 2C: 24-4 – Endangering the Welfare of Children;</w:t>
      </w:r>
    </w:p>
    <w:p w14:paraId="44F16C04" w14:textId="77777777" w:rsidR="0009476C" w:rsidRPr="00EB5F7A" w:rsidRDefault="0009476C" w:rsidP="0009476C">
      <w:pPr>
        <w:pStyle w:val="ListParagraph"/>
        <w:rPr>
          <w:rFonts w:ascii="Arial" w:hAnsi="Arial" w:cs="Arial"/>
          <w:sz w:val="22"/>
          <w:szCs w:val="22"/>
        </w:rPr>
      </w:pPr>
    </w:p>
    <w:p w14:paraId="7CC9BF2C" w14:textId="77777777" w:rsidR="0009476C" w:rsidRPr="00EB5F7A" w:rsidRDefault="0009476C" w:rsidP="0009476C">
      <w:pPr>
        <w:pStyle w:val="ListParagraph"/>
        <w:numPr>
          <w:ilvl w:val="0"/>
          <w:numId w:val="24"/>
        </w:numPr>
        <w:ind w:left="3600" w:hanging="720"/>
        <w:jc w:val="both"/>
        <w:rPr>
          <w:rFonts w:ascii="Arial" w:hAnsi="Arial" w:cs="Arial"/>
          <w:sz w:val="22"/>
          <w:szCs w:val="22"/>
        </w:rPr>
      </w:pPr>
      <w:r w:rsidRPr="00EB5F7A">
        <w:rPr>
          <w:rFonts w:ascii="Arial" w:hAnsi="Arial" w:cs="Arial"/>
          <w:sz w:val="22"/>
          <w:szCs w:val="22"/>
          <w:u w:val="single"/>
        </w:rPr>
        <w:t>N.J.S.A.</w:t>
      </w:r>
      <w:r w:rsidRPr="00EB5F7A">
        <w:rPr>
          <w:rFonts w:ascii="Arial" w:hAnsi="Arial" w:cs="Arial"/>
          <w:sz w:val="22"/>
          <w:szCs w:val="22"/>
        </w:rPr>
        <w:t xml:space="preserve"> 2C: 28-5 – Witness Tampering and retaliation;</w:t>
      </w:r>
    </w:p>
    <w:p w14:paraId="62B80680" w14:textId="77777777" w:rsidR="0009476C" w:rsidRPr="00EB5F7A" w:rsidRDefault="0009476C" w:rsidP="0009476C">
      <w:pPr>
        <w:pStyle w:val="ListParagraph"/>
        <w:rPr>
          <w:rFonts w:ascii="Arial" w:hAnsi="Arial" w:cs="Arial"/>
          <w:sz w:val="22"/>
          <w:szCs w:val="22"/>
          <w:u w:val="single"/>
        </w:rPr>
      </w:pPr>
    </w:p>
    <w:p w14:paraId="48DE3EBB" w14:textId="77777777" w:rsidR="0009476C" w:rsidRPr="00EB5F7A" w:rsidRDefault="0009476C" w:rsidP="0009476C">
      <w:pPr>
        <w:pStyle w:val="ListParagraph"/>
        <w:numPr>
          <w:ilvl w:val="0"/>
          <w:numId w:val="24"/>
        </w:numPr>
        <w:ind w:left="3600" w:hanging="720"/>
        <w:jc w:val="both"/>
        <w:rPr>
          <w:rFonts w:ascii="Arial" w:hAnsi="Arial" w:cs="Arial"/>
          <w:sz w:val="22"/>
          <w:szCs w:val="22"/>
          <w:u w:val="single"/>
        </w:rPr>
      </w:pPr>
      <w:r w:rsidRPr="00EB5F7A">
        <w:rPr>
          <w:rFonts w:ascii="Arial" w:hAnsi="Arial" w:cs="Arial"/>
          <w:sz w:val="22"/>
          <w:szCs w:val="22"/>
          <w:u w:val="single"/>
        </w:rPr>
        <w:t>N.J.S.A.</w:t>
      </w:r>
      <w:r w:rsidRPr="00EB5F7A">
        <w:rPr>
          <w:rFonts w:ascii="Arial" w:hAnsi="Arial" w:cs="Arial"/>
          <w:sz w:val="22"/>
          <w:szCs w:val="22"/>
        </w:rPr>
        <w:t xml:space="preserve"> 2C: 29-2b – Eluding a Law Enforcement Officer;</w:t>
      </w:r>
    </w:p>
    <w:p w14:paraId="11196ACC" w14:textId="77777777" w:rsidR="0009476C" w:rsidRPr="00EB5F7A" w:rsidRDefault="0009476C" w:rsidP="0009476C">
      <w:pPr>
        <w:pStyle w:val="ListParagraph"/>
        <w:rPr>
          <w:rFonts w:ascii="Arial" w:hAnsi="Arial" w:cs="Arial"/>
          <w:sz w:val="22"/>
          <w:szCs w:val="22"/>
          <w:u w:val="single"/>
        </w:rPr>
      </w:pPr>
    </w:p>
    <w:p w14:paraId="1722C5F1" w14:textId="77777777" w:rsidR="0009476C" w:rsidRPr="00EB5F7A" w:rsidRDefault="0009476C" w:rsidP="0009476C">
      <w:pPr>
        <w:pStyle w:val="ListParagraph"/>
        <w:numPr>
          <w:ilvl w:val="0"/>
          <w:numId w:val="24"/>
        </w:numPr>
        <w:ind w:left="3600" w:hanging="720"/>
        <w:jc w:val="both"/>
        <w:rPr>
          <w:rFonts w:ascii="Arial" w:hAnsi="Arial" w:cs="Arial"/>
          <w:sz w:val="22"/>
          <w:szCs w:val="22"/>
          <w:u w:val="single"/>
        </w:rPr>
      </w:pPr>
      <w:r w:rsidRPr="00EB5F7A">
        <w:rPr>
          <w:rFonts w:ascii="Arial" w:hAnsi="Arial" w:cs="Arial"/>
          <w:sz w:val="22"/>
          <w:szCs w:val="22"/>
          <w:u w:val="single"/>
        </w:rPr>
        <w:t>N.J.S.A.</w:t>
      </w:r>
      <w:r w:rsidRPr="00EB5F7A">
        <w:rPr>
          <w:rFonts w:ascii="Arial" w:hAnsi="Arial" w:cs="Arial"/>
          <w:sz w:val="22"/>
          <w:szCs w:val="22"/>
        </w:rPr>
        <w:t xml:space="preserve"> 2C: 29-3</w:t>
      </w:r>
      <w:proofErr w:type="gramStart"/>
      <w:r w:rsidRPr="00EB5F7A">
        <w:rPr>
          <w:rFonts w:ascii="Arial" w:hAnsi="Arial" w:cs="Arial"/>
          <w:sz w:val="22"/>
          <w:szCs w:val="22"/>
        </w:rPr>
        <w:t>a(</w:t>
      </w:r>
      <w:proofErr w:type="gramEnd"/>
      <w:r w:rsidRPr="00EB5F7A">
        <w:rPr>
          <w:rFonts w:ascii="Arial" w:hAnsi="Arial" w:cs="Arial"/>
          <w:sz w:val="22"/>
          <w:szCs w:val="22"/>
        </w:rPr>
        <w:t>5) – Hindering Apprehension of Another Using Force or Intimidation;</w:t>
      </w:r>
    </w:p>
    <w:p w14:paraId="2C105A03" w14:textId="77777777" w:rsidR="0009476C" w:rsidRPr="00EB5F7A" w:rsidRDefault="0009476C" w:rsidP="0009476C">
      <w:pPr>
        <w:contextualSpacing/>
        <w:jc w:val="both"/>
        <w:rPr>
          <w:rFonts w:ascii="Arial" w:hAnsi="Arial" w:cs="Arial"/>
          <w:sz w:val="22"/>
          <w:szCs w:val="22"/>
          <w:u w:val="single"/>
        </w:rPr>
      </w:pPr>
    </w:p>
    <w:p w14:paraId="0A59E60E" w14:textId="77777777" w:rsidR="0009476C" w:rsidRPr="00EB5F7A" w:rsidRDefault="0009476C" w:rsidP="0009476C">
      <w:pPr>
        <w:pStyle w:val="ListParagraph"/>
        <w:numPr>
          <w:ilvl w:val="0"/>
          <w:numId w:val="24"/>
        </w:numPr>
        <w:ind w:left="3600" w:hanging="720"/>
        <w:jc w:val="both"/>
        <w:rPr>
          <w:rFonts w:ascii="Arial" w:hAnsi="Arial" w:cs="Arial"/>
          <w:sz w:val="22"/>
          <w:szCs w:val="22"/>
          <w:u w:val="single"/>
        </w:rPr>
      </w:pPr>
      <w:r w:rsidRPr="00EB5F7A">
        <w:rPr>
          <w:rFonts w:ascii="Arial" w:hAnsi="Arial" w:cs="Arial"/>
          <w:sz w:val="22"/>
          <w:szCs w:val="22"/>
          <w:u w:val="single"/>
        </w:rPr>
        <w:lastRenderedPageBreak/>
        <w:t>N.J.S.A.</w:t>
      </w:r>
      <w:r w:rsidRPr="00EB5F7A">
        <w:rPr>
          <w:rFonts w:ascii="Arial" w:hAnsi="Arial" w:cs="Arial"/>
          <w:sz w:val="22"/>
          <w:szCs w:val="22"/>
        </w:rPr>
        <w:t xml:space="preserve"> 2C: 29-3</w:t>
      </w:r>
      <w:proofErr w:type="gramStart"/>
      <w:r w:rsidRPr="00EB5F7A">
        <w:rPr>
          <w:rFonts w:ascii="Arial" w:hAnsi="Arial" w:cs="Arial"/>
          <w:sz w:val="22"/>
          <w:szCs w:val="22"/>
        </w:rPr>
        <w:t>b(</w:t>
      </w:r>
      <w:proofErr w:type="gramEnd"/>
      <w:r w:rsidRPr="00EB5F7A">
        <w:rPr>
          <w:rFonts w:ascii="Arial" w:hAnsi="Arial" w:cs="Arial"/>
          <w:sz w:val="22"/>
          <w:szCs w:val="22"/>
        </w:rPr>
        <w:t>2) – Hindering Apprehension of Oneself Using Force or Intimidation;</w:t>
      </w:r>
    </w:p>
    <w:p w14:paraId="35DB6D12" w14:textId="77777777" w:rsidR="0009476C" w:rsidRPr="00EB5F7A" w:rsidRDefault="0009476C" w:rsidP="0009476C">
      <w:pPr>
        <w:pStyle w:val="ListParagraph"/>
        <w:rPr>
          <w:rFonts w:ascii="Arial" w:hAnsi="Arial" w:cs="Arial"/>
          <w:sz w:val="22"/>
          <w:szCs w:val="22"/>
        </w:rPr>
      </w:pPr>
    </w:p>
    <w:p w14:paraId="3DF4180B" w14:textId="77777777" w:rsidR="0009476C" w:rsidRPr="00EB5F7A" w:rsidRDefault="0009476C" w:rsidP="0009476C">
      <w:pPr>
        <w:pStyle w:val="ListParagraph"/>
        <w:numPr>
          <w:ilvl w:val="0"/>
          <w:numId w:val="24"/>
        </w:numPr>
        <w:ind w:left="3600" w:hanging="720"/>
        <w:jc w:val="both"/>
        <w:rPr>
          <w:rFonts w:ascii="Arial" w:hAnsi="Arial" w:cs="Arial"/>
          <w:sz w:val="22"/>
          <w:szCs w:val="22"/>
          <w:u w:val="single"/>
        </w:rPr>
      </w:pPr>
      <w:r w:rsidRPr="00EB5F7A">
        <w:rPr>
          <w:rFonts w:ascii="Arial" w:hAnsi="Arial" w:cs="Arial"/>
          <w:sz w:val="22"/>
          <w:szCs w:val="22"/>
          <w:u w:val="single"/>
        </w:rPr>
        <w:t>N.J.S.A.</w:t>
      </w:r>
      <w:r w:rsidRPr="00EB5F7A">
        <w:rPr>
          <w:rFonts w:ascii="Arial" w:hAnsi="Arial" w:cs="Arial"/>
          <w:sz w:val="22"/>
          <w:szCs w:val="22"/>
        </w:rPr>
        <w:t xml:space="preserve"> 2C: 29-9 – Criminal Contempt (violation of restraining orders, domestic violence orders, etc.);</w:t>
      </w:r>
    </w:p>
    <w:p w14:paraId="584B22EE" w14:textId="77777777" w:rsidR="0009476C" w:rsidRPr="00EB5F7A" w:rsidRDefault="0009476C" w:rsidP="0009476C">
      <w:pPr>
        <w:pStyle w:val="ListParagraph"/>
        <w:rPr>
          <w:rFonts w:ascii="Arial" w:hAnsi="Arial" w:cs="Arial"/>
          <w:sz w:val="22"/>
          <w:szCs w:val="22"/>
        </w:rPr>
      </w:pPr>
    </w:p>
    <w:p w14:paraId="5587E27F" w14:textId="77777777" w:rsidR="0009476C" w:rsidRPr="00EB5F7A" w:rsidRDefault="0009476C" w:rsidP="0009476C">
      <w:pPr>
        <w:pStyle w:val="ListParagraph"/>
        <w:numPr>
          <w:ilvl w:val="0"/>
          <w:numId w:val="24"/>
        </w:numPr>
        <w:ind w:left="3600" w:hanging="720"/>
        <w:jc w:val="both"/>
        <w:rPr>
          <w:rFonts w:ascii="Arial" w:hAnsi="Arial" w:cs="Arial"/>
          <w:sz w:val="22"/>
          <w:szCs w:val="22"/>
        </w:rPr>
      </w:pPr>
      <w:r w:rsidRPr="00EB5F7A">
        <w:rPr>
          <w:rFonts w:ascii="Arial" w:hAnsi="Arial" w:cs="Arial"/>
          <w:sz w:val="22"/>
          <w:szCs w:val="22"/>
          <w:u w:val="single"/>
        </w:rPr>
        <w:t>N.J.S.A.</w:t>
      </w:r>
      <w:r w:rsidRPr="00EB5F7A">
        <w:rPr>
          <w:rFonts w:ascii="Arial" w:hAnsi="Arial" w:cs="Arial"/>
          <w:sz w:val="22"/>
          <w:szCs w:val="22"/>
        </w:rPr>
        <w:t xml:space="preserve"> 2C: 39-1 et seq. – Manufacture and possession of unlawful weapons;</w:t>
      </w:r>
    </w:p>
    <w:p w14:paraId="5908FA67" w14:textId="77777777" w:rsidR="0009476C" w:rsidRPr="00EB5F7A" w:rsidRDefault="0009476C" w:rsidP="0009476C">
      <w:pPr>
        <w:pStyle w:val="ListParagraph"/>
        <w:rPr>
          <w:rFonts w:ascii="Arial" w:hAnsi="Arial" w:cs="Arial"/>
          <w:sz w:val="22"/>
          <w:szCs w:val="22"/>
        </w:rPr>
      </w:pPr>
    </w:p>
    <w:p w14:paraId="487B1A35" w14:textId="77777777" w:rsidR="0009476C" w:rsidRPr="00EB5F7A" w:rsidRDefault="0009476C" w:rsidP="0009476C">
      <w:pPr>
        <w:pStyle w:val="ListParagraph"/>
        <w:numPr>
          <w:ilvl w:val="0"/>
          <w:numId w:val="24"/>
        </w:numPr>
        <w:ind w:left="3600" w:hanging="720"/>
        <w:jc w:val="both"/>
        <w:rPr>
          <w:rFonts w:ascii="Arial" w:hAnsi="Arial" w:cs="Arial"/>
          <w:sz w:val="22"/>
          <w:szCs w:val="22"/>
          <w:u w:val="single"/>
        </w:rPr>
      </w:pPr>
      <w:r w:rsidRPr="00EB5F7A">
        <w:rPr>
          <w:rFonts w:ascii="Arial" w:hAnsi="Arial" w:cs="Arial"/>
          <w:sz w:val="22"/>
          <w:szCs w:val="22"/>
          <w:u w:val="single"/>
        </w:rPr>
        <w:t>N.J.S.A.</w:t>
      </w:r>
      <w:r w:rsidRPr="00EB5F7A">
        <w:rPr>
          <w:rFonts w:ascii="Arial" w:hAnsi="Arial" w:cs="Arial"/>
          <w:sz w:val="22"/>
          <w:szCs w:val="22"/>
        </w:rPr>
        <w:t xml:space="preserve"> 2C: 40-3B – Aggravated Hazing; and</w:t>
      </w:r>
    </w:p>
    <w:p w14:paraId="35A94676" w14:textId="77777777" w:rsidR="0009476C" w:rsidRPr="00EB5F7A" w:rsidRDefault="0009476C" w:rsidP="0009476C">
      <w:pPr>
        <w:pStyle w:val="ListParagraph"/>
        <w:rPr>
          <w:rFonts w:ascii="Arial" w:hAnsi="Arial" w:cs="Arial"/>
          <w:sz w:val="22"/>
          <w:szCs w:val="22"/>
        </w:rPr>
      </w:pPr>
    </w:p>
    <w:p w14:paraId="3A00E33A" w14:textId="77777777" w:rsidR="0009476C" w:rsidRPr="00EB5F7A" w:rsidRDefault="0009476C" w:rsidP="0009476C">
      <w:pPr>
        <w:pStyle w:val="ListParagraph"/>
        <w:numPr>
          <w:ilvl w:val="0"/>
          <w:numId w:val="24"/>
        </w:numPr>
        <w:ind w:left="3600" w:hanging="720"/>
        <w:jc w:val="both"/>
        <w:rPr>
          <w:rFonts w:ascii="Arial" w:hAnsi="Arial" w:cs="Arial"/>
          <w:sz w:val="22"/>
          <w:szCs w:val="22"/>
          <w:u w:val="single"/>
        </w:rPr>
      </w:pPr>
      <w:r w:rsidRPr="00EB5F7A">
        <w:rPr>
          <w:rFonts w:ascii="Arial" w:hAnsi="Arial" w:cs="Arial"/>
          <w:sz w:val="22"/>
          <w:szCs w:val="22"/>
        </w:rPr>
        <w:t>Any indictable offense under the law of another jurisdiction that is the substantial equivalent to an offense described in this section.</w:t>
      </w:r>
    </w:p>
    <w:p w14:paraId="71998085" w14:textId="77777777" w:rsidR="00823A70" w:rsidRPr="00EB5F7A" w:rsidRDefault="00823A70" w:rsidP="00823A70">
      <w:pPr>
        <w:pStyle w:val="Default"/>
        <w:rPr>
          <w:sz w:val="22"/>
          <w:szCs w:val="22"/>
        </w:rPr>
      </w:pPr>
    </w:p>
    <w:p w14:paraId="28E46887" w14:textId="77777777" w:rsidR="00823A70" w:rsidRPr="00EB5F7A" w:rsidRDefault="00823A70" w:rsidP="0003160B">
      <w:pPr>
        <w:pStyle w:val="Default"/>
        <w:numPr>
          <w:ilvl w:val="0"/>
          <w:numId w:val="3"/>
        </w:numPr>
        <w:ind w:left="2160" w:hanging="720"/>
        <w:jc w:val="both"/>
        <w:rPr>
          <w:sz w:val="22"/>
          <w:szCs w:val="22"/>
        </w:rPr>
      </w:pPr>
      <w:r w:rsidRPr="00EB5F7A">
        <w:rPr>
          <w:sz w:val="22"/>
          <w:szCs w:val="22"/>
        </w:rPr>
        <w:t>The following terms are also defined for T visas and U visas:</w:t>
      </w:r>
    </w:p>
    <w:p w14:paraId="5D8AC068" w14:textId="77777777" w:rsidR="00823A70" w:rsidRPr="00EB5F7A" w:rsidRDefault="00823A70" w:rsidP="00823A70">
      <w:pPr>
        <w:widowControl w:val="0"/>
        <w:autoSpaceDE w:val="0"/>
        <w:autoSpaceDN w:val="0"/>
        <w:adjustRightInd w:val="0"/>
        <w:rPr>
          <w:rFonts w:ascii="Arial" w:hAnsi="Arial" w:cs="Arial"/>
          <w:sz w:val="22"/>
          <w:szCs w:val="22"/>
        </w:rPr>
      </w:pPr>
    </w:p>
    <w:p w14:paraId="2F044CEB" w14:textId="77777777" w:rsidR="00823A70" w:rsidRPr="00EB5F7A" w:rsidRDefault="00823A70" w:rsidP="0003160B">
      <w:pPr>
        <w:pStyle w:val="ListParagraph"/>
        <w:widowControl w:val="0"/>
        <w:numPr>
          <w:ilvl w:val="0"/>
          <w:numId w:val="5"/>
        </w:numPr>
        <w:autoSpaceDE w:val="0"/>
        <w:autoSpaceDN w:val="0"/>
        <w:adjustRightInd w:val="0"/>
        <w:ind w:left="2880" w:hanging="720"/>
        <w:jc w:val="both"/>
        <w:rPr>
          <w:rFonts w:ascii="Arial" w:hAnsi="Arial" w:cs="Arial"/>
          <w:b/>
          <w:bCs/>
          <w:color w:val="2B2B2B"/>
          <w:sz w:val="22"/>
          <w:szCs w:val="22"/>
        </w:rPr>
      </w:pPr>
      <w:r w:rsidRPr="00EB5F7A">
        <w:rPr>
          <w:rFonts w:ascii="Arial" w:hAnsi="Arial" w:cs="Arial"/>
          <w:sz w:val="22"/>
          <w:szCs w:val="22"/>
          <w:u w:val="single"/>
        </w:rPr>
        <w:t>Alien</w:t>
      </w:r>
      <w:r w:rsidRPr="00EB5F7A">
        <w:rPr>
          <w:rFonts w:ascii="Arial" w:hAnsi="Arial" w:cs="Arial"/>
          <w:sz w:val="22"/>
          <w:szCs w:val="22"/>
        </w:rPr>
        <w:t xml:space="preserve"> – Any person not a citizen or national of the United States.</w:t>
      </w:r>
    </w:p>
    <w:p w14:paraId="5307A5DE" w14:textId="77777777" w:rsidR="00823A70" w:rsidRPr="00EB5F7A" w:rsidRDefault="00823A70" w:rsidP="00823A70">
      <w:pPr>
        <w:widowControl w:val="0"/>
        <w:autoSpaceDE w:val="0"/>
        <w:autoSpaceDN w:val="0"/>
        <w:adjustRightInd w:val="0"/>
        <w:rPr>
          <w:rFonts w:ascii="Arial" w:hAnsi="Arial" w:cs="Arial"/>
          <w:b/>
          <w:bCs/>
          <w:color w:val="2B2B2B"/>
          <w:sz w:val="22"/>
          <w:szCs w:val="22"/>
        </w:rPr>
      </w:pPr>
    </w:p>
    <w:p w14:paraId="67730EF6" w14:textId="77777777" w:rsidR="00823A70" w:rsidRPr="00EB5F7A" w:rsidRDefault="00823A70" w:rsidP="0003160B">
      <w:pPr>
        <w:pStyle w:val="ListParagraph"/>
        <w:widowControl w:val="0"/>
        <w:numPr>
          <w:ilvl w:val="0"/>
          <w:numId w:val="5"/>
        </w:numPr>
        <w:autoSpaceDE w:val="0"/>
        <w:autoSpaceDN w:val="0"/>
        <w:adjustRightInd w:val="0"/>
        <w:ind w:left="2880" w:hanging="720"/>
        <w:jc w:val="both"/>
        <w:rPr>
          <w:rFonts w:ascii="Arial" w:hAnsi="Arial" w:cs="Arial"/>
          <w:b/>
          <w:bCs/>
          <w:color w:val="2B2B2B"/>
          <w:sz w:val="22"/>
          <w:szCs w:val="22"/>
        </w:rPr>
      </w:pPr>
      <w:r w:rsidRPr="00EB5F7A">
        <w:rPr>
          <w:rFonts w:ascii="Arial" w:hAnsi="Arial" w:cs="Arial"/>
          <w:sz w:val="22"/>
          <w:szCs w:val="22"/>
          <w:u w:val="single"/>
        </w:rPr>
        <w:t>Asylee</w:t>
      </w:r>
      <w:r w:rsidRPr="00EB5F7A">
        <w:rPr>
          <w:rFonts w:ascii="Arial" w:hAnsi="Arial" w:cs="Arial"/>
          <w:sz w:val="22"/>
          <w:szCs w:val="22"/>
        </w:rPr>
        <w:t xml:space="preserve"> – An alien in the United States or at a port of entry who is found to be unable or unwilling to return to his/her country of nationality, or to seek the protection of that country because of persecution or a well-founded fear of persecution.  Persecution or the fear thereof must be based on the alien’s race, religion, nationality, membership in a particular social group, or political opinion</w:t>
      </w:r>
    </w:p>
    <w:p w14:paraId="4411E0FD" w14:textId="77777777" w:rsidR="00823A70" w:rsidRPr="00EB5F7A" w:rsidRDefault="00823A70" w:rsidP="00823A70">
      <w:pPr>
        <w:widowControl w:val="0"/>
        <w:autoSpaceDE w:val="0"/>
        <w:autoSpaceDN w:val="0"/>
        <w:adjustRightInd w:val="0"/>
        <w:rPr>
          <w:rFonts w:ascii="Arial" w:hAnsi="Arial" w:cs="Arial"/>
          <w:b/>
          <w:bCs/>
          <w:color w:val="2B2B2B"/>
          <w:sz w:val="22"/>
          <w:szCs w:val="22"/>
        </w:rPr>
      </w:pPr>
    </w:p>
    <w:p w14:paraId="7CF119C8" w14:textId="77777777" w:rsidR="00823A70" w:rsidRPr="00EB5F7A" w:rsidRDefault="00823A70" w:rsidP="0003160B">
      <w:pPr>
        <w:pStyle w:val="ListParagraph"/>
        <w:widowControl w:val="0"/>
        <w:numPr>
          <w:ilvl w:val="0"/>
          <w:numId w:val="5"/>
        </w:numPr>
        <w:autoSpaceDE w:val="0"/>
        <w:autoSpaceDN w:val="0"/>
        <w:adjustRightInd w:val="0"/>
        <w:ind w:left="2880" w:hanging="720"/>
        <w:jc w:val="both"/>
        <w:rPr>
          <w:rFonts w:ascii="Arial" w:hAnsi="Arial" w:cs="Arial"/>
          <w:b/>
          <w:bCs/>
          <w:color w:val="2B2B2B"/>
          <w:sz w:val="22"/>
          <w:szCs w:val="22"/>
        </w:rPr>
      </w:pPr>
      <w:r w:rsidRPr="00EB5F7A">
        <w:rPr>
          <w:rFonts w:ascii="Arial" w:hAnsi="Arial" w:cs="Arial"/>
          <w:sz w:val="22"/>
          <w:szCs w:val="22"/>
          <w:u w:val="single"/>
        </w:rPr>
        <w:t>Certifying agency</w:t>
      </w:r>
      <w:r w:rsidRPr="00EB5F7A">
        <w:rPr>
          <w:rFonts w:ascii="Arial" w:hAnsi="Arial" w:cs="Arial"/>
          <w:sz w:val="22"/>
          <w:szCs w:val="22"/>
        </w:rPr>
        <w:t xml:space="preserve"> – includes all authorities responsible for the investigation, prosecution, conviction or sentencing of a person meeting the qualifying criminal activity including, but not limited to:</w:t>
      </w:r>
    </w:p>
    <w:p w14:paraId="4876FF9F" w14:textId="77777777" w:rsidR="00823A70" w:rsidRPr="00EB5F7A" w:rsidRDefault="00823A70" w:rsidP="00823A70">
      <w:pPr>
        <w:widowControl w:val="0"/>
        <w:autoSpaceDE w:val="0"/>
        <w:autoSpaceDN w:val="0"/>
        <w:adjustRightInd w:val="0"/>
        <w:rPr>
          <w:rFonts w:ascii="Arial" w:hAnsi="Arial" w:cs="Arial"/>
          <w:b/>
          <w:bCs/>
          <w:color w:val="2B2B2B"/>
          <w:sz w:val="22"/>
          <w:szCs w:val="22"/>
        </w:rPr>
      </w:pPr>
    </w:p>
    <w:p w14:paraId="18395B3E" w14:textId="77777777" w:rsidR="00823A70" w:rsidRPr="00EB5F7A" w:rsidRDefault="00823A70" w:rsidP="0003160B">
      <w:pPr>
        <w:pStyle w:val="ListParagraph"/>
        <w:widowControl w:val="0"/>
        <w:numPr>
          <w:ilvl w:val="0"/>
          <w:numId w:val="8"/>
        </w:numPr>
        <w:autoSpaceDE w:val="0"/>
        <w:autoSpaceDN w:val="0"/>
        <w:adjustRightInd w:val="0"/>
        <w:ind w:left="3600" w:hanging="720"/>
        <w:jc w:val="both"/>
        <w:rPr>
          <w:rFonts w:ascii="Arial" w:hAnsi="Arial" w:cs="Arial"/>
          <w:sz w:val="22"/>
          <w:szCs w:val="22"/>
        </w:rPr>
      </w:pPr>
      <w:r w:rsidRPr="00EB5F7A">
        <w:rPr>
          <w:rFonts w:ascii="Arial" w:hAnsi="Arial" w:cs="Arial"/>
          <w:sz w:val="22"/>
          <w:szCs w:val="22"/>
        </w:rPr>
        <w:t>Federal, state and local law enforcement agencies;</w:t>
      </w:r>
    </w:p>
    <w:p w14:paraId="6B6E2340" w14:textId="77777777" w:rsidR="00823A70" w:rsidRPr="00EB5F7A" w:rsidRDefault="00823A70" w:rsidP="00823A70">
      <w:pPr>
        <w:widowControl w:val="0"/>
        <w:autoSpaceDE w:val="0"/>
        <w:autoSpaceDN w:val="0"/>
        <w:adjustRightInd w:val="0"/>
        <w:ind w:left="3600" w:hanging="720"/>
        <w:rPr>
          <w:rFonts w:ascii="Arial" w:hAnsi="Arial" w:cs="Arial"/>
          <w:sz w:val="22"/>
          <w:szCs w:val="22"/>
        </w:rPr>
      </w:pPr>
    </w:p>
    <w:p w14:paraId="7B4B4442" w14:textId="77777777" w:rsidR="00823A70" w:rsidRPr="00EB5F7A" w:rsidRDefault="00823A70" w:rsidP="0003160B">
      <w:pPr>
        <w:pStyle w:val="ListParagraph"/>
        <w:widowControl w:val="0"/>
        <w:numPr>
          <w:ilvl w:val="0"/>
          <w:numId w:val="8"/>
        </w:numPr>
        <w:autoSpaceDE w:val="0"/>
        <w:autoSpaceDN w:val="0"/>
        <w:adjustRightInd w:val="0"/>
        <w:ind w:left="3600" w:hanging="720"/>
        <w:jc w:val="both"/>
        <w:rPr>
          <w:rFonts w:ascii="Arial" w:hAnsi="Arial" w:cs="Arial"/>
          <w:sz w:val="22"/>
          <w:szCs w:val="22"/>
        </w:rPr>
      </w:pPr>
      <w:r w:rsidRPr="00EB5F7A">
        <w:rPr>
          <w:rFonts w:ascii="Arial" w:hAnsi="Arial" w:cs="Arial"/>
          <w:sz w:val="22"/>
          <w:szCs w:val="22"/>
        </w:rPr>
        <w:t>Federal, state and local prosecutors’ offices;</w:t>
      </w:r>
    </w:p>
    <w:p w14:paraId="11869B7B" w14:textId="77777777" w:rsidR="00823A70" w:rsidRPr="00EB5F7A" w:rsidRDefault="00823A70" w:rsidP="00823A70">
      <w:pPr>
        <w:widowControl w:val="0"/>
        <w:autoSpaceDE w:val="0"/>
        <w:autoSpaceDN w:val="0"/>
        <w:adjustRightInd w:val="0"/>
        <w:ind w:left="3600" w:hanging="720"/>
        <w:rPr>
          <w:rFonts w:ascii="Arial" w:hAnsi="Arial" w:cs="Arial"/>
          <w:sz w:val="22"/>
          <w:szCs w:val="22"/>
        </w:rPr>
      </w:pPr>
    </w:p>
    <w:p w14:paraId="740768C4" w14:textId="77777777" w:rsidR="00823A70" w:rsidRPr="00EB5F7A" w:rsidRDefault="00823A70" w:rsidP="0003160B">
      <w:pPr>
        <w:pStyle w:val="ListParagraph"/>
        <w:widowControl w:val="0"/>
        <w:numPr>
          <w:ilvl w:val="0"/>
          <w:numId w:val="8"/>
        </w:numPr>
        <w:autoSpaceDE w:val="0"/>
        <w:autoSpaceDN w:val="0"/>
        <w:adjustRightInd w:val="0"/>
        <w:ind w:left="3600" w:hanging="720"/>
        <w:jc w:val="both"/>
        <w:rPr>
          <w:rFonts w:ascii="Arial" w:hAnsi="Arial" w:cs="Arial"/>
          <w:sz w:val="22"/>
          <w:szCs w:val="22"/>
        </w:rPr>
      </w:pPr>
      <w:r w:rsidRPr="00EB5F7A">
        <w:rPr>
          <w:rFonts w:ascii="Arial" w:hAnsi="Arial" w:cs="Arial"/>
          <w:sz w:val="22"/>
          <w:szCs w:val="22"/>
        </w:rPr>
        <w:t>Federal, state and local judges;</w:t>
      </w:r>
    </w:p>
    <w:p w14:paraId="5B4B120D" w14:textId="77777777" w:rsidR="00823A70" w:rsidRPr="00EB5F7A" w:rsidRDefault="00823A70" w:rsidP="00823A70">
      <w:pPr>
        <w:widowControl w:val="0"/>
        <w:autoSpaceDE w:val="0"/>
        <w:autoSpaceDN w:val="0"/>
        <w:adjustRightInd w:val="0"/>
        <w:ind w:left="3600" w:hanging="720"/>
        <w:rPr>
          <w:rFonts w:ascii="Arial" w:hAnsi="Arial" w:cs="Arial"/>
          <w:sz w:val="22"/>
          <w:szCs w:val="22"/>
        </w:rPr>
      </w:pPr>
    </w:p>
    <w:p w14:paraId="6A005775" w14:textId="77777777" w:rsidR="00823A70" w:rsidRPr="00EB5F7A" w:rsidRDefault="00823A70" w:rsidP="0003160B">
      <w:pPr>
        <w:pStyle w:val="ListParagraph"/>
        <w:widowControl w:val="0"/>
        <w:numPr>
          <w:ilvl w:val="0"/>
          <w:numId w:val="8"/>
        </w:numPr>
        <w:autoSpaceDE w:val="0"/>
        <w:autoSpaceDN w:val="0"/>
        <w:adjustRightInd w:val="0"/>
        <w:ind w:left="3600" w:hanging="720"/>
        <w:jc w:val="both"/>
        <w:rPr>
          <w:rFonts w:ascii="Arial" w:hAnsi="Arial" w:cs="Arial"/>
          <w:sz w:val="22"/>
          <w:szCs w:val="22"/>
        </w:rPr>
      </w:pPr>
      <w:r w:rsidRPr="00EB5F7A">
        <w:rPr>
          <w:rFonts w:ascii="Arial" w:hAnsi="Arial" w:cs="Arial"/>
          <w:sz w:val="22"/>
          <w:szCs w:val="22"/>
        </w:rPr>
        <w:t>Federal, state and local family protective services;</w:t>
      </w:r>
    </w:p>
    <w:p w14:paraId="2A28226F" w14:textId="77777777" w:rsidR="00823A70" w:rsidRPr="00EB5F7A" w:rsidRDefault="00823A70" w:rsidP="00823A70">
      <w:pPr>
        <w:widowControl w:val="0"/>
        <w:autoSpaceDE w:val="0"/>
        <w:autoSpaceDN w:val="0"/>
        <w:adjustRightInd w:val="0"/>
        <w:ind w:left="3600" w:hanging="720"/>
        <w:rPr>
          <w:rFonts w:ascii="Arial" w:hAnsi="Arial" w:cs="Arial"/>
          <w:sz w:val="22"/>
          <w:szCs w:val="22"/>
        </w:rPr>
      </w:pPr>
    </w:p>
    <w:p w14:paraId="60BDCA9F" w14:textId="77777777" w:rsidR="00823A70" w:rsidRPr="00EB5F7A" w:rsidRDefault="00823A70" w:rsidP="0003160B">
      <w:pPr>
        <w:pStyle w:val="ListParagraph"/>
        <w:widowControl w:val="0"/>
        <w:numPr>
          <w:ilvl w:val="0"/>
          <w:numId w:val="8"/>
        </w:numPr>
        <w:autoSpaceDE w:val="0"/>
        <w:autoSpaceDN w:val="0"/>
        <w:adjustRightInd w:val="0"/>
        <w:ind w:left="3600" w:hanging="720"/>
        <w:jc w:val="both"/>
        <w:rPr>
          <w:rFonts w:ascii="Arial" w:hAnsi="Arial" w:cs="Arial"/>
          <w:sz w:val="22"/>
          <w:szCs w:val="22"/>
        </w:rPr>
      </w:pPr>
      <w:r w:rsidRPr="00EB5F7A">
        <w:rPr>
          <w:rFonts w:ascii="Arial" w:hAnsi="Arial" w:cs="Arial"/>
          <w:sz w:val="22"/>
          <w:szCs w:val="22"/>
        </w:rPr>
        <w:t>Federal and state departments of labor;</w:t>
      </w:r>
    </w:p>
    <w:p w14:paraId="6C132ED8" w14:textId="77777777" w:rsidR="00823A70" w:rsidRPr="00EB5F7A" w:rsidRDefault="00823A70" w:rsidP="00823A70">
      <w:pPr>
        <w:widowControl w:val="0"/>
        <w:autoSpaceDE w:val="0"/>
        <w:autoSpaceDN w:val="0"/>
        <w:adjustRightInd w:val="0"/>
        <w:ind w:left="3600" w:hanging="720"/>
        <w:rPr>
          <w:rFonts w:ascii="Arial" w:hAnsi="Arial" w:cs="Arial"/>
          <w:sz w:val="22"/>
          <w:szCs w:val="22"/>
        </w:rPr>
      </w:pPr>
    </w:p>
    <w:p w14:paraId="36F902B0" w14:textId="77777777" w:rsidR="00823A70" w:rsidRPr="00EB5F7A" w:rsidRDefault="00823A70" w:rsidP="0003160B">
      <w:pPr>
        <w:pStyle w:val="ListParagraph"/>
        <w:widowControl w:val="0"/>
        <w:numPr>
          <w:ilvl w:val="0"/>
          <w:numId w:val="8"/>
        </w:numPr>
        <w:autoSpaceDE w:val="0"/>
        <w:autoSpaceDN w:val="0"/>
        <w:adjustRightInd w:val="0"/>
        <w:ind w:left="3600" w:hanging="720"/>
        <w:jc w:val="both"/>
        <w:rPr>
          <w:rFonts w:ascii="Arial" w:hAnsi="Arial" w:cs="Arial"/>
          <w:sz w:val="22"/>
          <w:szCs w:val="22"/>
        </w:rPr>
      </w:pPr>
      <w:r w:rsidRPr="00EB5F7A">
        <w:rPr>
          <w:rFonts w:ascii="Arial" w:hAnsi="Arial" w:cs="Arial"/>
          <w:sz w:val="22"/>
          <w:szCs w:val="22"/>
        </w:rPr>
        <w:t>Equal Employment Opportunity Commission.</w:t>
      </w:r>
    </w:p>
    <w:p w14:paraId="09E8FB46" w14:textId="77777777" w:rsidR="00823A70" w:rsidRPr="00EB5F7A" w:rsidRDefault="00823A70" w:rsidP="00823A70">
      <w:pPr>
        <w:widowControl w:val="0"/>
        <w:autoSpaceDE w:val="0"/>
        <w:autoSpaceDN w:val="0"/>
        <w:adjustRightInd w:val="0"/>
        <w:rPr>
          <w:rFonts w:ascii="Arial" w:hAnsi="Arial" w:cs="Arial"/>
          <w:sz w:val="22"/>
          <w:szCs w:val="22"/>
        </w:rPr>
      </w:pPr>
    </w:p>
    <w:p w14:paraId="49FC5E08" w14:textId="77777777" w:rsidR="00823A70" w:rsidRPr="00EB5F7A" w:rsidRDefault="00823A70" w:rsidP="0003160B">
      <w:pPr>
        <w:pStyle w:val="ListParagraph"/>
        <w:widowControl w:val="0"/>
        <w:numPr>
          <w:ilvl w:val="0"/>
          <w:numId w:val="5"/>
        </w:numPr>
        <w:autoSpaceDE w:val="0"/>
        <w:autoSpaceDN w:val="0"/>
        <w:adjustRightInd w:val="0"/>
        <w:ind w:left="2880" w:hanging="720"/>
        <w:jc w:val="both"/>
        <w:rPr>
          <w:rFonts w:ascii="Arial" w:hAnsi="Arial" w:cs="Arial"/>
          <w:b/>
          <w:bCs/>
          <w:color w:val="2B2B2B"/>
          <w:sz w:val="22"/>
          <w:szCs w:val="22"/>
        </w:rPr>
      </w:pPr>
      <w:r w:rsidRPr="00EB5F7A">
        <w:rPr>
          <w:rFonts w:ascii="Arial" w:hAnsi="Arial" w:cs="Arial"/>
          <w:sz w:val="22"/>
          <w:szCs w:val="22"/>
          <w:u w:val="single"/>
        </w:rPr>
        <w:t>Helpful in the investigation or prosecution</w:t>
      </w:r>
      <w:r w:rsidRPr="00EB5F7A">
        <w:rPr>
          <w:rFonts w:ascii="Arial" w:hAnsi="Arial" w:cs="Arial"/>
          <w:sz w:val="22"/>
          <w:szCs w:val="22"/>
        </w:rPr>
        <w:t xml:space="preserve"> – means the victim was, is, or is likely to be assisting law enforcement in the investigation or prosecution of the qualifying criminal activity of which he/she is a victim. </w:t>
      </w:r>
    </w:p>
    <w:p w14:paraId="71B03C2F" w14:textId="77777777" w:rsidR="00823A70" w:rsidRPr="00EB5F7A" w:rsidRDefault="00823A70" w:rsidP="00823A70">
      <w:pPr>
        <w:widowControl w:val="0"/>
        <w:autoSpaceDE w:val="0"/>
        <w:autoSpaceDN w:val="0"/>
        <w:adjustRightInd w:val="0"/>
        <w:rPr>
          <w:rFonts w:ascii="Arial" w:hAnsi="Arial" w:cs="Arial"/>
          <w:b/>
          <w:bCs/>
          <w:color w:val="2B2B2B"/>
          <w:sz w:val="22"/>
          <w:szCs w:val="22"/>
        </w:rPr>
      </w:pPr>
    </w:p>
    <w:p w14:paraId="1101CAC4" w14:textId="77777777" w:rsidR="00823A70" w:rsidRPr="00EB5F7A" w:rsidRDefault="00823A70" w:rsidP="0003160B">
      <w:pPr>
        <w:pStyle w:val="ListParagraph"/>
        <w:widowControl w:val="0"/>
        <w:numPr>
          <w:ilvl w:val="0"/>
          <w:numId w:val="10"/>
        </w:numPr>
        <w:autoSpaceDE w:val="0"/>
        <w:autoSpaceDN w:val="0"/>
        <w:adjustRightInd w:val="0"/>
        <w:ind w:left="3600" w:hanging="720"/>
        <w:jc w:val="both"/>
        <w:rPr>
          <w:rFonts w:ascii="Arial" w:hAnsi="Arial" w:cs="Arial"/>
          <w:b/>
          <w:bCs/>
          <w:color w:val="2B2B2B"/>
          <w:sz w:val="22"/>
          <w:szCs w:val="22"/>
        </w:rPr>
      </w:pPr>
      <w:r w:rsidRPr="00EB5F7A">
        <w:rPr>
          <w:rFonts w:ascii="Arial" w:hAnsi="Arial" w:cs="Arial"/>
          <w:sz w:val="22"/>
          <w:szCs w:val="22"/>
        </w:rPr>
        <w:t xml:space="preserve">This includes being helpful and providing assistance when reasonably requested. </w:t>
      </w:r>
    </w:p>
    <w:p w14:paraId="0CCC8611" w14:textId="77777777" w:rsidR="00823A70" w:rsidRPr="00EB5F7A" w:rsidRDefault="00823A70" w:rsidP="00823A70">
      <w:pPr>
        <w:widowControl w:val="0"/>
        <w:autoSpaceDE w:val="0"/>
        <w:autoSpaceDN w:val="0"/>
        <w:adjustRightInd w:val="0"/>
        <w:ind w:left="2880"/>
        <w:rPr>
          <w:rFonts w:ascii="Arial" w:hAnsi="Arial" w:cs="Arial"/>
          <w:b/>
          <w:bCs/>
          <w:color w:val="2B2B2B"/>
          <w:sz w:val="22"/>
          <w:szCs w:val="22"/>
        </w:rPr>
      </w:pPr>
    </w:p>
    <w:p w14:paraId="1D3FEAE2" w14:textId="66796258" w:rsidR="00823A70" w:rsidRPr="00EB5F7A" w:rsidRDefault="00823A70" w:rsidP="0003160B">
      <w:pPr>
        <w:pStyle w:val="ListParagraph"/>
        <w:widowControl w:val="0"/>
        <w:numPr>
          <w:ilvl w:val="0"/>
          <w:numId w:val="10"/>
        </w:numPr>
        <w:autoSpaceDE w:val="0"/>
        <w:autoSpaceDN w:val="0"/>
        <w:adjustRightInd w:val="0"/>
        <w:ind w:left="3600" w:hanging="720"/>
        <w:jc w:val="both"/>
        <w:rPr>
          <w:rFonts w:ascii="Arial" w:hAnsi="Arial" w:cs="Arial"/>
          <w:b/>
          <w:bCs/>
          <w:color w:val="2B2B2B"/>
          <w:sz w:val="22"/>
          <w:szCs w:val="22"/>
        </w:rPr>
      </w:pPr>
      <w:r w:rsidRPr="00EB5F7A">
        <w:rPr>
          <w:rFonts w:ascii="Arial" w:hAnsi="Arial" w:cs="Arial"/>
          <w:sz w:val="22"/>
          <w:szCs w:val="22"/>
        </w:rPr>
        <w:t>This also includes an ongoing responsibility on the part of the victim to be helpful. Those who unreasonably refuse to assist after</w:t>
      </w:r>
      <w:r w:rsidRPr="00EB5F7A">
        <w:rPr>
          <w:rFonts w:ascii="Arial" w:hAnsi="Arial" w:cs="Arial"/>
          <w:b/>
          <w:bCs/>
          <w:color w:val="2B2B2B"/>
          <w:sz w:val="22"/>
          <w:szCs w:val="22"/>
        </w:rPr>
        <w:t xml:space="preserve"> </w:t>
      </w:r>
      <w:r w:rsidRPr="00EB5F7A">
        <w:rPr>
          <w:rFonts w:ascii="Arial" w:hAnsi="Arial" w:cs="Arial"/>
          <w:sz w:val="22"/>
          <w:szCs w:val="22"/>
        </w:rPr>
        <w:t xml:space="preserve">reporting a crime will not be eligible for a U visa.  The duty to remain helpful to law enforcement remains even after a U visa is granted, and those victims who unreasonably refuse to provide assistance after the U visa has been granted may have the visa </w:t>
      </w:r>
      <w:r w:rsidRPr="00EB5F7A">
        <w:rPr>
          <w:rFonts w:ascii="Arial" w:hAnsi="Arial" w:cs="Arial"/>
          <w:sz w:val="22"/>
          <w:szCs w:val="22"/>
        </w:rPr>
        <w:lastRenderedPageBreak/>
        <w:t xml:space="preserve">revoked by </w:t>
      </w:r>
      <w:r w:rsidR="0009476C" w:rsidRPr="00EB5F7A">
        <w:rPr>
          <w:rFonts w:ascii="Arial" w:hAnsi="Arial" w:cs="Arial"/>
          <w:sz w:val="22"/>
          <w:szCs w:val="22"/>
        </w:rPr>
        <w:t>the United States Citizenship and Immigration Services (</w:t>
      </w:r>
      <w:r w:rsidRPr="00EB5F7A">
        <w:rPr>
          <w:rFonts w:ascii="Arial" w:hAnsi="Arial" w:cs="Arial"/>
          <w:sz w:val="22"/>
          <w:szCs w:val="22"/>
        </w:rPr>
        <w:t>USCIS</w:t>
      </w:r>
      <w:r w:rsidR="0009476C" w:rsidRPr="00EB5F7A">
        <w:rPr>
          <w:rFonts w:ascii="Arial" w:hAnsi="Arial" w:cs="Arial"/>
          <w:sz w:val="22"/>
          <w:szCs w:val="22"/>
        </w:rPr>
        <w:t>)</w:t>
      </w:r>
      <w:r w:rsidRPr="00EB5F7A">
        <w:rPr>
          <w:rFonts w:ascii="Arial" w:hAnsi="Arial" w:cs="Arial"/>
          <w:sz w:val="22"/>
          <w:szCs w:val="22"/>
        </w:rPr>
        <w:t xml:space="preserve">. </w:t>
      </w:r>
    </w:p>
    <w:p w14:paraId="38229620" w14:textId="77777777" w:rsidR="00823A70" w:rsidRPr="00EB5F7A" w:rsidRDefault="00823A70" w:rsidP="00823A70">
      <w:pPr>
        <w:widowControl w:val="0"/>
        <w:autoSpaceDE w:val="0"/>
        <w:autoSpaceDN w:val="0"/>
        <w:adjustRightInd w:val="0"/>
        <w:rPr>
          <w:rFonts w:ascii="Arial" w:hAnsi="Arial" w:cs="Arial"/>
          <w:sz w:val="22"/>
          <w:szCs w:val="22"/>
        </w:rPr>
      </w:pPr>
    </w:p>
    <w:p w14:paraId="21E6220B" w14:textId="77777777" w:rsidR="00823A70" w:rsidRPr="00EB5F7A" w:rsidRDefault="00823A70" w:rsidP="0003160B">
      <w:pPr>
        <w:pStyle w:val="ListParagraph"/>
        <w:widowControl w:val="0"/>
        <w:numPr>
          <w:ilvl w:val="0"/>
          <w:numId w:val="10"/>
        </w:numPr>
        <w:autoSpaceDE w:val="0"/>
        <w:autoSpaceDN w:val="0"/>
        <w:adjustRightInd w:val="0"/>
        <w:ind w:left="3600" w:hanging="720"/>
        <w:jc w:val="both"/>
        <w:rPr>
          <w:rFonts w:ascii="Arial" w:hAnsi="Arial" w:cs="Arial"/>
          <w:b/>
          <w:bCs/>
          <w:color w:val="2B2B2B"/>
          <w:sz w:val="22"/>
          <w:szCs w:val="22"/>
        </w:rPr>
      </w:pPr>
      <w:r w:rsidRPr="00EB5F7A">
        <w:rPr>
          <w:rFonts w:ascii="Arial" w:hAnsi="Arial" w:cs="Arial"/>
          <w:sz w:val="22"/>
          <w:szCs w:val="22"/>
        </w:rPr>
        <w:t>Detectives/officers should contact and inform USCIS of a victim’s unreasonable refusal to provide assistance in the investigation or prosecution should this occur.</w:t>
      </w:r>
    </w:p>
    <w:p w14:paraId="14B4C05D" w14:textId="77777777" w:rsidR="00823A70" w:rsidRPr="00EB5F7A" w:rsidRDefault="00823A70" w:rsidP="00823A70">
      <w:pPr>
        <w:widowControl w:val="0"/>
        <w:autoSpaceDE w:val="0"/>
        <w:autoSpaceDN w:val="0"/>
        <w:adjustRightInd w:val="0"/>
        <w:contextualSpacing/>
        <w:rPr>
          <w:rFonts w:ascii="Arial" w:hAnsi="Arial" w:cs="Arial"/>
          <w:b/>
          <w:bCs/>
          <w:color w:val="2B2B2B"/>
          <w:sz w:val="22"/>
          <w:szCs w:val="22"/>
        </w:rPr>
      </w:pPr>
    </w:p>
    <w:p w14:paraId="75446462" w14:textId="77777777" w:rsidR="00823A70" w:rsidRPr="00EB5F7A" w:rsidRDefault="00823A70" w:rsidP="0003160B">
      <w:pPr>
        <w:pStyle w:val="ListParagraph"/>
        <w:widowControl w:val="0"/>
        <w:numPr>
          <w:ilvl w:val="0"/>
          <w:numId w:val="10"/>
        </w:numPr>
        <w:autoSpaceDE w:val="0"/>
        <w:autoSpaceDN w:val="0"/>
        <w:adjustRightInd w:val="0"/>
        <w:ind w:left="3600" w:hanging="720"/>
        <w:jc w:val="both"/>
        <w:rPr>
          <w:rFonts w:ascii="Arial" w:hAnsi="Arial" w:cs="Arial"/>
          <w:b/>
          <w:bCs/>
          <w:color w:val="2B2B2B"/>
          <w:sz w:val="22"/>
          <w:szCs w:val="22"/>
        </w:rPr>
      </w:pPr>
      <w:r w:rsidRPr="00EB5F7A">
        <w:rPr>
          <w:rFonts w:ascii="Arial" w:hAnsi="Arial" w:cs="Arial"/>
          <w:sz w:val="22"/>
          <w:szCs w:val="22"/>
        </w:rPr>
        <w:t xml:space="preserve">A current investigation, filing of charges, a prosecution, and/or a conviction are not required to sign the law enforcement certification. Many instances may occur when the victim has reported a crime, but an arrest or prosecution cannot take place due to evidentiary or other circumstances. Examples of this include, but are not limited to: </w:t>
      </w:r>
    </w:p>
    <w:p w14:paraId="5BCBF112" w14:textId="77777777" w:rsidR="00823A70" w:rsidRPr="00EB5F7A" w:rsidRDefault="00823A70" w:rsidP="00823A70">
      <w:pPr>
        <w:widowControl w:val="0"/>
        <w:autoSpaceDE w:val="0"/>
        <w:autoSpaceDN w:val="0"/>
        <w:adjustRightInd w:val="0"/>
        <w:rPr>
          <w:rFonts w:ascii="Arial" w:hAnsi="Arial" w:cs="Arial"/>
          <w:sz w:val="22"/>
          <w:szCs w:val="22"/>
        </w:rPr>
      </w:pPr>
    </w:p>
    <w:p w14:paraId="39EC27EA" w14:textId="77777777" w:rsidR="00823A70" w:rsidRPr="00EB5F7A" w:rsidRDefault="00823A70" w:rsidP="0003160B">
      <w:pPr>
        <w:pStyle w:val="ListParagraph"/>
        <w:widowControl w:val="0"/>
        <w:numPr>
          <w:ilvl w:val="0"/>
          <w:numId w:val="11"/>
        </w:numPr>
        <w:autoSpaceDE w:val="0"/>
        <w:autoSpaceDN w:val="0"/>
        <w:adjustRightInd w:val="0"/>
        <w:ind w:left="4320" w:hanging="720"/>
        <w:jc w:val="both"/>
        <w:rPr>
          <w:rFonts w:ascii="Arial" w:hAnsi="Arial" w:cs="Arial"/>
          <w:sz w:val="22"/>
          <w:szCs w:val="22"/>
        </w:rPr>
      </w:pPr>
      <w:r w:rsidRPr="00EB5F7A">
        <w:rPr>
          <w:rFonts w:ascii="Arial" w:hAnsi="Arial" w:cs="Arial"/>
          <w:sz w:val="22"/>
          <w:szCs w:val="22"/>
        </w:rPr>
        <w:t>When the actor has fled or is otherwise no longer in the jurisdiction;</w:t>
      </w:r>
    </w:p>
    <w:p w14:paraId="33C416D2" w14:textId="77777777" w:rsidR="00823A70" w:rsidRPr="00EB5F7A" w:rsidRDefault="00823A70" w:rsidP="00823A70">
      <w:pPr>
        <w:widowControl w:val="0"/>
        <w:autoSpaceDE w:val="0"/>
        <w:autoSpaceDN w:val="0"/>
        <w:adjustRightInd w:val="0"/>
        <w:ind w:left="4320" w:hanging="720"/>
        <w:rPr>
          <w:rFonts w:ascii="Arial" w:hAnsi="Arial" w:cs="Arial"/>
          <w:sz w:val="22"/>
          <w:szCs w:val="22"/>
        </w:rPr>
      </w:pPr>
    </w:p>
    <w:p w14:paraId="04AC55D4" w14:textId="77777777" w:rsidR="00823A70" w:rsidRPr="00EB5F7A" w:rsidRDefault="00823A70" w:rsidP="0003160B">
      <w:pPr>
        <w:pStyle w:val="ListParagraph"/>
        <w:widowControl w:val="0"/>
        <w:numPr>
          <w:ilvl w:val="0"/>
          <w:numId w:val="11"/>
        </w:numPr>
        <w:autoSpaceDE w:val="0"/>
        <w:autoSpaceDN w:val="0"/>
        <w:adjustRightInd w:val="0"/>
        <w:ind w:left="4320" w:hanging="720"/>
        <w:jc w:val="both"/>
        <w:rPr>
          <w:rFonts w:ascii="Arial" w:hAnsi="Arial" w:cs="Arial"/>
          <w:sz w:val="22"/>
          <w:szCs w:val="22"/>
        </w:rPr>
      </w:pPr>
      <w:r w:rsidRPr="00EB5F7A">
        <w:rPr>
          <w:rFonts w:ascii="Arial" w:hAnsi="Arial" w:cs="Arial"/>
          <w:sz w:val="22"/>
          <w:szCs w:val="22"/>
        </w:rPr>
        <w:t>The actor cannot be identified;</w:t>
      </w:r>
    </w:p>
    <w:p w14:paraId="626549D4" w14:textId="77777777" w:rsidR="00823A70" w:rsidRPr="00EB5F7A" w:rsidRDefault="00823A70" w:rsidP="00823A70">
      <w:pPr>
        <w:widowControl w:val="0"/>
        <w:autoSpaceDE w:val="0"/>
        <w:autoSpaceDN w:val="0"/>
        <w:adjustRightInd w:val="0"/>
        <w:ind w:left="4320" w:hanging="720"/>
        <w:rPr>
          <w:rFonts w:ascii="Arial" w:hAnsi="Arial" w:cs="Arial"/>
          <w:sz w:val="22"/>
          <w:szCs w:val="22"/>
        </w:rPr>
      </w:pPr>
    </w:p>
    <w:p w14:paraId="62CE4379" w14:textId="77777777" w:rsidR="00823A70" w:rsidRPr="00EB5F7A" w:rsidRDefault="00823A70" w:rsidP="0003160B">
      <w:pPr>
        <w:pStyle w:val="ListParagraph"/>
        <w:widowControl w:val="0"/>
        <w:numPr>
          <w:ilvl w:val="0"/>
          <w:numId w:val="11"/>
        </w:numPr>
        <w:autoSpaceDE w:val="0"/>
        <w:autoSpaceDN w:val="0"/>
        <w:adjustRightInd w:val="0"/>
        <w:ind w:left="4320" w:hanging="720"/>
        <w:jc w:val="both"/>
        <w:rPr>
          <w:rFonts w:ascii="Arial" w:hAnsi="Arial" w:cs="Arial"/>
          <w:sz w:val="22"/>
          <w:szCs w:val="22"/>
        </w:rPr>
      </w:pPr>
      <w:r w:rsidRPr="00EB5F7A">
        <w:rPr>
          <w:rFonts w:ascii="Arial" w:hAnsi="Arial" w:cs="Arial"/>
          <w:sz w:val="22"/>
          <w:szCs w:val="22"/>
        </w:rPr>
        <w:t xml:space="preserve">Federal law enforcement officials have deported the actor. </w:t>
      </w:r>
    </w:p>
    <w:p w14:paraId="1DFF63A8" w14:textId="77777777" w:rsidR="00823A70" w:rsidRPr="00EB5F7A" w:rsidRDefault="00823A70" w:rsidP="00823A70">
      <w:pPr>
        <w:widowControl w:val="0"/>
        <w:autoSpaceDE w:val="0"/>
        <w:autoSpaceDN w:val="0"/>
        <w:adjustRightInd w:val="0"/>
        <w:rPr>
          <w:rFonts w:ascii="Arial" w:hAnsi="Arial" w:cs="Arial"/>
          <w:sz w:val="22"/>
          <w:szCs w:val="22"/>
        </w:rPr>
      </w:pPr>
    </w:p>
    <w:p w14:paraId="699EF0AE" w14:textId="77777777" w:rsidR="00823A70" w:rsidRPr="00EB5F7A" w:rsidRDefault="00823A70" w:rsidP="0003160B">
      <w:pPr>
        <w:pStyle w:val="ListParagraph"/>
        <w:widowControl w:val="0"/>
        <w:numPr>
          <w:ilvl w:val="0"/>
          <w:numId w:val="10"/>
        </w:numPr>
        <w:autoSpaceDE w:val="0"/>
        <w:autoSpaceDN w:val="0"/>
        <w:adjustRightInd w:val="0"/>
        <w:ind w:left="3600" w:hanging="720"/>
        <w:jc w:val="both"/>
        <w:rPr>
          <w:rFonts w:ascii="Arial" w:hAnsi="Arial" w:cs="Arial"/>
          <w:b/>
          <w:bCs/>
          <w:color w:val="2B2B2B"/>
          <w:sz w:val="22"/>
          <w:szCs w:val="22"/>
        </w:rPr>
      </w:pPr>
      <w:r w:rsidRPr="00EB5F7A">
        <w:rPr>
          <w:rFonts w:ascii="Arial" w:hAnsi="Arial" w:cs="Arial"/>
          <w:sz w:val="22"/>
          <w:szCs w:val="22"/>
        </w:rPr>
        <w:t>There is no statute of limitations on signing the law enforcement certification.  A law enforcement certification can even be submitted for a victim in a closed case</w:t>
      </w:r>
    </w:p>
    <w:p w14:paraId="11843C73" w14:textId="77777777" w:rsidR="00823A70" w:rsidRPr="00EB5F7A" w:rsidRDefault="00823A70" w:rsidP="00823A70">
      <w:pPr>
        <w:widowControl w:val="0"/>
        <w:autoSpaceDE w:val="0"/>
        <w:autoSpaceDN w:val="0"/>
        <w:adjustRightInd w:val="0"/>
        <w:ind w:left="2160"/>
        <w:rPr>
          <w:rFonts w:ascii="Arial" w:hAnsi="Arial" w:cs="Arial"/>
          <w:b/>
          <w:bCs/>
          <w:color w:val="2B2B2B"/>
          <w:sz w:val="22"/>
          <w:szCs w:val="22"/>
        </w:rPr>
      </w:pPr>
    </w:p>
    <w:p w14:paraId="190FB736" w14:textId="77777777" w:rsidR="00823A70" w:rsidRPr="00EB5F7A" w:rsidRDefault="00823A70" w:rsidP="0003160B">
      <w:pPr>
        <w:pStyle w:val="ListParagraph"/>
        <w:widowControl w:val="0"/>
        <w:numPr>
          <w:ilvl w:val="0"/>
          <w:numId w:val="5"/>
        </w:numPr>
        <w:autoSpaceDE w:val="0"/>
        <w:autoSpaceDN w:val="0"/>
        <w:adjustRightInd w:val="0"/>
        <w:ind w:left="2880" w:hanging="720"/>
        <w:jc w:val="both"/>
        <w:rPr>
          <w:rFonts w:ascii="Arial" w:hAnsi="Arial" w:cs="Arial"/>
          <w:b/>
          <w:bCs/>
          <w:color w:val="2B2B2B"/>
          <w:sz w:val="22"/>
          <w:szCs w:val="22"/>
        </w:rPr>
      </w:pPr>
      <w:r w:rsidRPr="00EB5F7A">
        <w:rPr>
          <w:rFonts w:ascii="Arial" w:hAnsi="Arial" w:cs="Arial"/>
          <w:sz w:val="22"/>
          <w:szCs w:val="22"/>
          <w:u w:val="single"/>
        </w:rPr>
        <w:t>Nonimmigrant</w:t>
      </w:r>
      <w:r w:rsidRPr="00EB5F7A">
        <w:rPr>
          <w:rFonts w:ascii="Arial" w:hAnsi="Arial" w:cs="Arial"/>
          <w:sz w:val="22"/>
          <w:szCs w:val="22"/>
        </w:rPr>
        <w:t xml:space="preserve"> – An alien who is admitted to the United States for a specific temporary period of time. There are clear conditions on their stay.  There are a large variety of nonimmigrant categories, each exists for a specific purpose and has specific terms and conditions.  Nonimmigrant classifications include, but are not limited to: </w:t>
      </w:r>
    </w:p>
    <w:p w14:paraId="0AF44546" w14:textId="77777777" w:rsidR="00823A70" w:rsidRPr="00EB5F7A" w:rsidRDefault="00823A70" w:rsidP="00823A70">
      <w:pPr>
        <w:widowControl w:val="0"/>
        <w:autoSpaceDE w:val="0"/>
        <w:autoSpaceDN w:val="0"/>
        <w:adjustRightInd w:val="0"/>
        <w:ind w:left="2160"/>
        <w:rPr>
          <w:rFonts w:ascii="Arial" w:hAnsi="Arial" w:cs="Arial"/>
          <w:b/>
          <w:bCs/>
          <w:color w:val="2B2B2B"/>
          <w:sz w:val="22"/>
          <w:szCs w:val="22"/>
        </w:rPr>
      </w:pPr>
    </w:p>
    <w:p w14:paraId="581239D0" w14:textId="77777777" w:rsidR="00823A70" w:rsidRPr="00EB5F7A" w:rsidRDefault="00823A70" w:rsidP="0003160B">
      <w:pPr>
        <w:pStyle w:val="ListParagraph"/>
        <w:widowControl w:val="0"/>
        <w:numPr>
          <w:ilvl w:val="0"/>
          <w:numId w:val="6"/>
        </w:numPr>
        <w:autoSpaceDE w:val="0"/>
        <w:autoSpaceDN w:val="0"/>
        <w:adjustRightInd w:val="0"/>
        <w:ind w:left="3600" w:hanging="720"/>
        <w:jc w:val="both"/>
        <w:rPr>
          <w:rFonts w:ascii="Arial" w:hAnsi="Arial" w:cs="Arial"/>
          <w:sz w:val="22"/>
          <w:szCs w:val="22"/>
        </w:rPr>
      </w:pPr>
      <w:r w:rsidRPr="00EB5F7A">
        <w:rPr>
          <w:rFonts w:ascii="Arial" w:hAnsi="Arial" w:cs="Arial"/>
          <w:sz w:val="22"/>
          <w:szCs w:val="22"/>
        </w:rPr>
        <w:t>Foreign government officials;</w:t>
      </w:r>
    </w:p>
    <w:p w14:paraId="4E40C0EB" w14:textId="77777777" w:rsidR="00823A70" w:rsidRPr="00EB5F7A" w:rsidRDefault="00823A70" w:rsidP="00823A70">
      <w:pPr>
        <w:widowControl w:val="0"/>
        <w:autoSpaceDE w:val="0"/>
        <w:autoSpaceDN w:val="0"/>
        <w:adjustRightInd w:val="0"/>
        <w:ind w:left="3600" w:hanging="720"/>
        <w:rPr>
          <w:rFonts w:ascii="Arial" w:hAnsi="Arial" w:cs="Arial"/>
          <w:sz w:val="22"/>
          <w:szCs w:val="22"/>
        </w:rPr>
      </w:pPr>
    </w:p>
    <w:p w14:paraId="2535E7D7" w14:textId="77777777" w:rsidR="00823A70" w:rsidRPr="00EB5F7A" w:rsidRDefault="00823A70" w:rsidP="0003160B">
      <w:pPr>
        <w:pStyle w:val="ListParagraph"/>
        <w:widowControl w:val="0"/>
        <w:numPr>
          <w:ilvl w:val="0"/>
          <w:numId w:val="6"/>
        </w:numPr>
        <w:autoSpaceDE w:val="0"/>
        <w:autoSpaceDN w:val="0"/>
        <w:adjustRightInd w:val="0"/>
        <w:ind w:left="3600" w:hanging="720"/>
        <w:jc w:val="both"/>
        <w:rPr>
          <w:rFonts w:ascii="Arial" w:hAnsi="Arial" w:cs="Arial"/>
          <w:sz w:val="22"/>
          <w:szCs w:val="22"/>
        </w:rPr>
      </w:pPr>
      <w:r w:rsidRPr="00EB5F7A">
        <w:rPr>
          <w:rFonts w:ascii="Arial" w:hAnsi="Arial" w:cs="Arial"/>
          <w:sz w:val="22"/>
          <w:szCs w:val="22"/>
        </w:rPr>
        <w:t>Visitors for business and for pleasure;</w:t>
      </w:r>
    </w:p>
    <w:p w14:paraId="200BEF3C" w14:textId="77777777" w:rsidR="00823A70" w:rsidRPr="00EB5F7A" w:rsidRDefault="00823A70" w:rsidP="00823A70">
      <w:pPr>
        <w:widowControl w:val="0"/>
        <w:autoSpaceDE w:val="0"/>
        <w:autoSpaceDN w:val="0"/>
        <w:adjustRightInd w:val="0"/>
        <w:ind w:left="3600" w:hanging="720"/>
        <w:rPr>
          <w:rFonts w:ascii="Arial" w:hAnsi="Arial" w:cs="Arial"/>
          <w:sz w:val="22"/>
          <w:szCs w:val="22"/>
        </w:rPr>
      </w:pPr>
    </w:p>
    <w:p w14:paraId="04E59942" w14:textId="77777777" w:rsidR="00823A70" w:rsidRPr="00EB5F7A" w:rsidRDefault="00823A70" w:rsidP="0003160B">
      <w:pPr>
        <w:pStyle w:val="ListParagraph"/>
        <w:widowControl w:val="0"/>
        <w:numPr>
          <w:ilvl w:val="0"/>
          <w:numId w:val="6"/>
        </w:numPr>
        <w:autoSpaceDE w:val="0"/>
        <w:autoSpaceDN w:val="0"/>
        <w:adjustRightInd w:val="0"/>
        <w:ind w:left="3600" w:hanging="720"/>
        <w:jc w:val="both"/>
        <w:rPr>
          <w:rFonts w:ascii="Arial" w:hAnsi="Arial" w:cs="Arial"/>
          <w:sz w:val="22"/>
          <w:szCs w:val="22"/>
        </w:rPr>
      </w:pPr>
      <w:r w:rsidRPr="00EB5F7A">
        <w:rPr>
          <w:rFonts w:ascii="Arial" w:hAnsi="Arial" w:cs="Arial"/>
          <w:sz w:val="22"/>
          <w:szCs w:val="22"/>
        </w:rPr>
        <w:t>Aliens in transit through the United States;</w:t>
      </w:r>
    </w:p>
    <w:p w14:paraId="77351EE3" w14:textId="77777777" w:rsidR="00823A70" w:rsidRPr="00EB5F7A" w:rsidRDefault="00823A70" w:rsidP="00823A70">
      <w:pPr>
        <w:widowControl w:val="0"/>
        <w:autoSpaceDE w:val="0"/>
        <w:autoSpaceDN w:val="0"/>
        <w:adjustRightInd w:val="0"/>
        <w:ind w:left="3600" w:hanging="720"/>
        <w:rPr>
          <w:rFonts w:ascii="Arial" w:hAnsi="Arial" w:cs="Arial"/>
          <w:sz w:val="22"/>
          <w:szCs w:val="22"/>
        </w:rPr>
      </w:pPr>
    </w:p>
    <w:p w14:paraId="4BEEE738" w14:textId="77777777" w:rsidR="00823A70" w:rsidRPr="00EB5F7A" w:rsidRDefault="00823A70" w:rsidP="0003160B">
      <w:pPr>
        <w:pStyle w:val="ListParagraph"/>
        <w:widowControl w:val="0"/>
        <w:numPr>
          <w:ilvl w:val="0"/>
          <w:numId w:val="6"/>
        </w:numPr>
        <w:autoSpaceDE w:val="0"/>
        <w:autoSpaceDN w:val="0"/>
        <w:adjustRightInd w:val="0"/>
        <w:ind w:left="3600" w:hanging="720"/>
        <w:jc w:val="both"/>
        <w:rPr>
          <w:rFonts w:ascii="Arial" w:hAnsi="Arial" w:cs="Arial"/>
          <w:sz w:val="22"/>
          <w:szCs w:val="22"/>
        </w:rPr>
      </w:pPr>
      <w:r w:rsidRPr="00EB5F7A">
        <w:rPr>
          <w:rFonts w:ascii="Arial" w:hAnsi="Arial" w:cs="Arial"/>
          <w:sz w:val="22"/>
          <w:szCs w:val="22"/>
        </w:rPr>
        <w:t>Treaty traders and investors;</w:t>
      </w:r>
    </w:p>
    <w:p w14:paraId="272939D2" w14:textId="77777777" w:rsidR="00823A70" w:rsidRPr="00EB5F7A" w:rsidRDefault="00823A70" w:rsidP="00823A70">
      <w:pPr>
        <w:widowControl w:val="0"/>
        <w:autoSpaceDE w:val="0"/>
        <w:autoSpaceDN w:val="0"/>
        <w:adjustRightInd w:val="0"/>
        <w:ind w:left="3600" w:hanging="720"/>
        <w:rPr>
          <w:rFonts w:ascii="Arial" w:hAnsi="Arial" w:cs="Arial"/>
          <w:sz w:val="22"/>
          <w:szCs w:val="22"/>
        </w:rPr>
      </w:pPr>
    </w:p>
    <w:p w14:paraId="739BE508" w14:textId="77777777" w:rsidR="00823A70" w:rsidRPr="00EB5F7A" w:rsidRDefault="00823A70" w:rsidP="0003160B">
      <w:pPr>
        <w:pStyle w:val="ListParagraph"/>
        <w:widowControl w:val="0"/>
        <w:numPr>
          <w:ilvl w:val="0"/>
          <w:numId w:val="6"/>
        </w:numPr>
        <w:autoSpaceDE w:val="0"/>
        <w:autoSpaceDN w:val="0"/>
        <w:adjustRightInd w:val="0"/>
        <w:ind w:left="3600" w:hanging="720"/>
        <w:jc w:val="both"/>
        <w:rPr>
          <w:rFonts w:ascii="Arial" w:hAnsi="Arial" w:cs="Arial"/>
          <w:sz w:val="22"/>
          <w:szCs w:val="22"/>
        </w:rPr>
      </w:pPr>
      <w:r w:rsidRPr="00EB5F7A">
        <w:rPr>
          <w:rFonts w:ascii="Arial" w:hAnsi="Arial" w:cs="Arial"/>
          <w:sz w:val="22"/>
          <w:szCs w:val="22"/>
        </w:rPr>
        <w:t>Students;</w:t>
      </w:r>
    </w:p>
    <w:p w14:paraId="3EAE6981" w14:textId="77777777" w:rsidR="00823A70" w:rsidRPr="00EB5F7A" w:rsidRDefault="00823A70" w:rsidP="00823A70">
      <w:pPr>
        <w:widowControl w:val="0"/>
        <w:autoSpaceDE w:val="0"/>
        <w:autoSpaceDN w:val="0"/>
        <w:adjustRightInd w:val="0"/>
        <w:ind w:left="3600" w:hanging="720"/>
        <w:rPr>
          <w:rFonts w:ascii="Arial" w:hAnsi="Arial" w:cs="Arial"/>
          <w:sz w:val="22"/>
          <w:szCs w:val="22"/>
        </w:rPr>
      </w:pPr>
    </w:p>
    <w:p w14:paraId="44124E9B" w14:textId="77777777" w:rsidR="00823A70" w:rsidRPr="00EB5F7A" w:rsidRDefault="00823A70" w:rsidP="0003160B">
      <w:pPr>
        <w:pStyle w:val="ListParagraph"/>
        <w:widowControl w:val="0"/>
        <w:numPr>
          <w:ilvl w:val="0"/>
          <w:numId w:val="6"/>
        </w:numPr>
        <w:autoSpaceDE w:val="0"/>
        <w:autoSpaceDN w:val="0"/>
        <w:adjustRightInd w:val="0"/>
        <w:ind w:left="3600" w:hanging="720"/>
        <w:jc w:val="both"/>
        <w:rPr>
          <w:rFonts w:ascii="Arial" w:hAnsi="Arial" w:cs="Arial"/>
          <w:sz w:val="22"/>
          <w:szCs w:val="22"/>
        </w:rPr>
      </w:pPr>
      <w:r w:rsidRPr="00EB5F7A">
        <w:rPr>
          <w:rFonts w:ascii="Arial" w:hAnsi="Arial" w:cs="Arial"/>
          <w:sz w:val="22"/>
          <w:szCs w:val="22"/>
        </w:rPr>
        <w:t>International representatives;</w:t>
      </w:r>
    </w:p>
    <w:p w14:paraId="0D5E7ADC" w14:textId="77777777" w:rsidR="00823A70" w:rsidRPr="00EB5F7A" w:rsidRDefault="00823A70" w:rsidP="00823A70">
      <w:pPr>
        <w:widowControl w:val="0"/>
        <w:autoSpaceDE w:val="0"/>
        <w:autoSpaceDN w:val="0"/>
        <w:adjustRightInd w:val="0"/>
        <w:ind w:left="3600" w:hanging="720"/>
        <w:rPr>
          <w:rFonts w:ascii="Arial" w:hAnsi="Arial" w:cs="Arial"/>
          <w:sz w:val="22"/>
          <w:szCs w:val="22"/>
        </w:rPr>
      </w:pPr>
    </w:p>
    <w:p w14:paraId="7C9C08A2" w14:textId="77777777" w:rsidR="00823A70" w:rsidRPr="00EB5F7A" w:rsidRDefault="00823A70" w:rsidP="0003160B">
      <w:pPr>
        <w:pStyle w:val="ListParagraph"/>
        <w:widowControl w:val="0"/>
        <w:numPr>
          <w:ilvl w:val="0"/>
          <w:numId w:val="6"/>
        </w:numPr>
        <w:autoSpaceDE w:val="0"/>
        <w:autoSpaceDN w:val="0"/>
        <w:adjustRightInd w:val="0"/>
        <w:ind w:left="3600" w:hanging="720"/>
        <w:jc w:val="both"/>
        <w:rPr>
          <w:rFonts w:ascii="Arial" w:hAnsi="Arial" w:cs="Arial"/>
          <w:sz w:val="22"/>
          <w:szCs w:val="22"/>
        </w:rPr>
      </w:pPr>
      <w:r w:rsidRPr="00EB5F7A">
        <w:rPr>
          <w:rFonts w:ascii="Arial" w:hAnsi="Arial" w:cs="Arial"/>
          <w:sz w:val="22"/>
          <w:szCs w:val="22"/>
        </w:rPr>
        <w:t>Temporary workers and trainees;</w:t>
      </w:r>
    </w:p>
    <w:p w14:paraId="09043055" w14:textId="77777777" w:rsidR="00823A70" w:rsidRPr="00EB5F7A" w:rsidRDefault="00823A70" w:rsidP="00823A70">
      <w:pPr>
        <w:widowControl w:val="0"/>
        <w:autoSpaceDE w:val="0"/>
        <w:autoSpaceDN w:val="0"/>
        <w:adjustRightInd w:val="0"/>
        <w:ind w:left="3600" w:hanging="720"/>
        <w:rPr>
          <w:rFonts w:ascii="Arial" w:hAnsi="Arial" w:cs="Arial"/>
          <w:sz w:val="22"/>
          <w:szCs w:val="22"/>
        </w:rPr>
      </w:pPr>
    </w:p>
    <w:p w14:paraId="00BEDB90" w14:textId="77777777" w:rsidR="00823A70" w:rsidRPr="00EB5F7A" w:rsidRDefault="00823A70" w:rsidP="0003160B">
      <w:pPr>
        <w:pStyle w:val="ListParagraph"/>
        <w:widowControl w:val="0"/>
        <w:numPr>
          <w:ilvl w:val="0"/>
          <w:numId w:val="6"/>
        </w:numPr>
        <w:autoSpaceDE w:val="0"/>
        <w:autoSpaceDN w:val="0"/>
        <w:adjustRightInd w:val="0"/>
        <w:ind w:left="3600" w:hanging="720"/>
        <w:jc w:val="both"/>
        <w:rPr>
          <w:rFonts w:ascii="Arial" w:hAnsi="Arial" w:cs="Arial"/>
          <w:sz w:val="22"/>
          <w:szCs w:val="22"/>
        </w:rPr>
      </w:pPr>
      <w:r w:rsidRPr="00EB5F7A">
        <w:rPr>
          <w:rFonts w:ascii="Arial" w:hAnsi="Arial" w:cs="Arial"/>
          <w:sz w:val="22"/>
          <w:szCs w:val="22"/>
        </w:rPr>
        <w:t>Representatives of foreign information media;</w:t>
      </w:r>
    </w:p>
    <w:p w14:paraId="34F9DD02" w14:textId="77777777" w:rsidR="00823A70" w:rsidRPr="00EB5F7A" w:rsidRDefault="00823A70" w:rsidP="00823A70">
      <w:pPr>
        <w:widowControl w:val="0"/>
        <w:autoSpaceDE w:val="0"/>
        <w:autoSpaceDN w:val="0"/>
        <w:adjustRightInd w:val="0"/>
        <w:ind w:left="3600" w:hanging="720"/>
        <w:rPr>
          <w:rFonts w:ascii="Arial" w:hAnsi="Arial" w:cs="Arial"/>
          <w:sz w:val="22"/>
          <w:szCs w:val="22"/>
        </w:rPr>
      </w:pPr>
    </w:p>
    <w:p w14:paraId="70A06A52" w14:textId="77777777" w:rsidR="00823A70" w:rsidRPr="00EB5F7A" w:rsidRDefault="00823A70" w:rsidP="0003160B">
      <w:pPr>
        <w:pStyle w:val="ListParagraph"/>
        <w:widowControl w:val="0"/>
        <w:numPr>
          <w:ilvl w:val="0"/>
          <w:numId w:val="6"/>
        </w:numPr>
        <w:autoSpaceDE w:val="0"/>
        <w:autoSpaceDN w:val="0"/>
        <w:adjustRightInd w:val="0"/>
        <w:ind w:left="3600" w:hanging="720"/>
        <w:jc w:val="both"/>
        <w:rPr>
          <w:rFonts w:ascii="Arial" w:hAnsi="Arial" w:cs="Arial"/>
          <w:sz w:val="22"/>
          <w:szCs w:val="22"/>
        </w:rPr>
      </w:pPr>
      <w:r w:rsidRPr="00EB5F7A">
        <w:rPr>
          <w:rFonts w:ascii="Arial" w:hAnsi="Arial" w:cs="Arial"/>
          <w:sz w:val="22"/>
          <w:szCs w:val="22"/>
        </w:rPr>
        <w:t>Exchange visitors;</w:t>
      </w:r>
    </w:p>
    <w:p w14:paraId="551BB3E7" w14:textId="77777777" w:rsidR="00823A70" w:rsidRPr="00EB5F7A" w:rsidRDefault="00823A70" w:rsidP="00823A70">
      <w:pPr>
        <w:widowControl w:val="0"/>
        <w:autoSpaceDE w:val="0"/>
        <w:autoSpaceDN w:val="0"/>
        <w:adjustRightInd w:val="0"/>
        <w:ind w:left="3600" w:hanging="720"/>
        <w:rPr>
          <w:rFonts w:ascii="Arial" w:hAnsi="Arial" w:cs="Arial"/>
          <w:sz w:val="22"/>
          <w:szCs w:val="22"/>
        </w:rPr>
      </w:pPr>
    </w:p>
    <w:p w14:paraId="22D17A90" w14:textId="77777777" w:rsidR="00823A70" w:rsidRPr="00EB5F7A" w:rsidRDefault="00823A70" w:rsidP="0003160B">
      <w:pPr>
        <w:pStyle w:val="ListParagraph"/>
        <w:widowControl w:val="0"/>
        <w:numPr>
          <w:ilvl w:val="0"/>
          <w:numId w:val="6"/>
        </w:numPr>
        <w:autoSpaceDE w:val="0"/>
        <w:autoSpaceDN w:val="0"/>
        <w:adjustRightInd w:val="0"/>
        <w:ind w:left="3600" w:hanging="720"/>
        <w:jc w:val="both"/>
        <w:rPr>
          <w:rFonts w:ascii="Arial" w:hAnsi="Arial" w:cs="Arial"/>
          <w:sz w:val="22"/>
          <w:szCs w:val="22"/>
        </w:rPr>
      </w:pPr>
      <w:r w:rsidRPr="00EB5F7A">
        <w:rPr>
          <w:rFonts w:ascii="Arial" w:hAnsi="Arial" w:cs="Arial"/>
          <w:sz w:val="22"/>
          <w:szCs w:val="22"/>
        </w:rPr>
        <w:t>Fiancé(e)s of U.S. citizens;</w:t>
      </w:r>
    </w:p>
    <w:p w14:paraId="5957B164" w14:textId="77777777" w:rsidR="00823A70" w:rsidRPr="00EB5F7A" w:rsidRDefault="00823A70" w:rsidP="00823A70">
      <w:pPr>
        <w:widowControl w:val="0"/>
        <w:autoSpaceDE w:val="0"/>
        <w:autoSpaceDN w:val="0"/>
        <w:adjustRightInd w:val="0"/>
        <w:ind w:left="3600" w:hanging="720"/>
        <w:rPr>
          <w:rFonts w:ascii="Arial" w:hAnsi="Arial" w:cs="Arial"/>
          <w:sz w:val="22"/>
          <w:szCs w:val="22"/>
        </w:rPr>
      </w:pPr>
    </w:p>
    <w:p w14:paraId="143D2352" w14:textId="77777777" w:rsidR="00823A70" w:rsidRPr="00EB5F7A" w:rsidRDefault="00823A70" w:rsidP="0003160B">
      <w:pPr>
        <w:pStyle w:val="ListParagraph"/>
        <w:widowControl w:val="0"/>
        <w:numPr>
          <w:ilvl w:val="0"/>
          <w:numId w:val="6"/>
        </w:numPr>
        <w:autoSpaceDE w:val="0"/>
        <w:autoSpaceDN w:val="0"/>
        <w:adjustRightInd w:val="0"/>
        <w:ind w:left="3600" w:hanging="720"/>
        <w:jc w:val="both"/>
        <w:rPr>
          <w:rFonts w:ascii="Arial" w:hAnsi="Arial" w:cs="Arial"/>
          <w:sz w:val="22"/>
          <w:szCs w:val="22"/>
        </w:rPr>
      </w:pPr>
      <w:r w:rsidRPr="00EB5F7A">
        <w:rPr>
          <w:rFonts w:ascii="Arial" w:hAnsi="Arial" w:cs="Arial"/>
          <w:sz w:val="22"/>
          <w:szCs w:val="22"/>
        </w:rPr>
        <w:t>Intra-company transferees;</w:t>
      </w:r>
    </w:p>
    <w:p w14:paraId="0880BA0A" w14:textId="77777777" w:rsidR="00823A70" w:rsidRPr="00EB5F7A" w:rsidRDefault="00823A70" w:rsidP="00823A70">
      <w:pPr>
        <w:widowControl w:val="0"/>
        <w:autoSpaceDE w:val="0"/>
        <w:autoSpaceDN w:val="0"/>
        <w:adjustRightInd w:val="0"/>
        <w:ind w:left="3600" w:hanging="720"/>
        <w:rPr>
          <w:rFonts w:ascii="Arial" w:hAnsi="Arial" w:cs="Arial"/>
          <w:sz w:val="22"/>
          <w:szCs w:val="22"/>
        </w:rPr>
      </w:pPr>
    </w:p>
    <w:p w14:paraId="05E223D9" w14:textId="45E487B6" w:rsidR="00823A70" w:rsidRPr="00EB5F7A" w:rsidRDefault="00823A70" w:rsidP="00823A70">
      <w:pPr>
        <w:pStyle w:val="ListParagraph"/>
        <w:widowControl w:val="0"/>
        <w:numPr>
          <w:ilvl w:val="0"/>
          <w:numId w:val="6"/>
        </w:numPr>
        <w:autoSpaceDE w:val="0"/>
        <w:autoSpaceDN w:val="0"/>
        <w:adjustRightInd w:val="0"/>
        <w:ind w:left="3600" w:hanging="720"/>
        <w:jc w:val="both"/>
        <w:rPr>
          <w:rFonts w:ascii="Arial" w:hAnsi="Arial" w:cs="Arial"/>
          <w:sz w:val="22"/>
          <w:szCs w:val="22"/>
        </w:rPr>
      </w:pPr>
      <w:r w:rsidRPr="00EB5F7A">
        <w:rPr>
          <w:rFonts w:ascii="Arial" w:hAnsi="Arial" w:cs="Arial"/>
          <w:sz w:val="22"/>
          <w:szCs w:val="22"/>
        </w:rPr>
        <w:t>NATO officials;</w:t>
      </w:r>
    </w:p>
    <w:p w14:paraId="4F86008A" w14:textId="77777777" w:rsidR="00823A70" w:rsidRPr="00EB5F7A" w:rsidRDefault="00823A70" w:rsidP="0003160B">
      <w:pPr>
        <w:pStyle w:val="ListParagraph"/>
        <w:widowControl w:val="0"/>
        <w:numPr>
          <w:ilvl w:val="0"/>
          <w:numId w:val="6"/>
        </w:numPr>
        <w:autoSpaceDE w:val="0"/>
        <w:autoSpaceDN w:val="0"/>
        <w:adjustRightInd w:val="0"/>
        <w:ind w:left="3600" w:hanging="720"/>
        <w:jc w:val="both"/>
        <w:rPr>
          <w:rFonts w:ascii="Arial" w:hAnsi="Arial" w:cs="Arial"/>
          <w:sz w:val="22"/>
          <w:szCs w:val="22"/>
        </w:rPr>
      </w:pPr>
      <w:r w:rsidRPr="00EB5F7A">
        <w:rPr>
          <w:rFonts w:ascii="Arial" w:hAnsi="Arial" w:cs="Arial"/>
          <w:sz w:val="22"/>
          <w:szCs w:val="22"/>
        </w:rPr>
        <w:lastRenderedPageBreak/>
        <w:t xml:space="preserve">Religious workers.  </w:t>
      </w:r>
    </w:p>
    <w:p w14:paraId="62CF9DA0" w14:textId="77777777" w:rsidR="00823A70" w:rsidRPr="00EB5F7A" w:rsidRDefault="00823A70" w:rsidP="00823A70">
      <w:pPr>
        <w:widowControl w:val="0"/>
        <w:autoSpaceDE w:val="0"/>
        <w:autoSpaceDN w:val="0"/>
        <w:adjustRightInd w:val="0"/>
        <w:rPr>
          <w:rFonts w:ascii="Arial" w:hAnsi="Arial" w:cs="Arial"/>
          <w:sz w:val="22"/>
          <w:szCs w:val="22"/>
        </w:rPr>
      </w:pPr>
    </w:p>
    <w:p w14:paraId="51DEE7C1" w14:textId="77777777" w:rsidR="00823A70" w:rsidRPr="00EB5F7A" w:rsidRDefault="00823A70" w:rsidP="0003160B">
      <w:pPr>
        <w:pStyle w:val="ListParagraph"/>
        <w:widowControl w:val="0"/>
        <w:numPr>
          <w:ilvl w:val="0"/>
          <w:numId w:val="6"/>
        </w:numPr>
        <w:autoSpaceDE w:val="0"/>
        <w:autoSpaceDN w:val="0"/>
        <w:adjustRightInd w:val="0"/>
        <w:ind w:left="3600" w:hanging="720"/>
        <w:jc w:val="both"/>
        <w:rPr>
          <w:rFonts w:ascii="Arial" w:hAnsi="Arial" w:cs="Arial"/>
          <w:sz w:val="22"/>
          <w:szCs w:val="22"/>
        </w:rPr>
      </w:pPr>
      <w:r w:rsidRPr="00EB5F7A">
        <w:rPr>
          <w:rFonts w:ascii="Arial" w:hAnsi="Arial" w:cs="Arial"/>
          <w:sz w:val="22"/>
          <w:szCs w:val="22"/>
        </w:rPr>
        <w:t>NOTE: most nonimmigrants can be accompanied or joined by spouses and unmarried minor (or dependent) children.</w:t>
      </w:r>
    </w:p>
    <w:p w14:paraId="5DD6F610" w14:textId="77777777" w:rsidR="00823A70" w:rsidRPr="00EB5F7A" w:rsidRDefault="00823A70" w:rsidP="00823A70">
      <w:pPr>
        <w:widowControl w:val="0"/>
        <w:autoSpaceDE w:val="0"/>
        <w:autoSpaceDN w:val="0"/>
        <w:adjustRightInd w:val="0"/>
        <w:rPr>
          <w:rFonts w:ascii="Arial" w:hAnsi="Arial" w:cs="Arial"/>
          <w:b/>
          <w:bCs/>
          <w:color w:val="2B2B2B"/>
          <w:sz w:val="22"/>
          <w:szCs w:val="22"/>
        </w:rPr>
      </w:pPr>
    </w:p>
    <w:p w14:paraId="1AAAA1B3" w14:textId="77777777" w:rsidR="00823A70" w:rsidRPr="00EB5F7A" w:rsidRDefault="00823A70" w:rsidP="0003160B">
      <w:pPr>
        <w:pStyle w:val="ListParagraph"/>
        <w:widowControl w:val="0"/>
        <w:numPr>
          <w:ilvl w:val="0"/>
          <w:numId w:val="5"/>
        </w:numPr>
        <w:autoSpaceDE w:val="0"/>
        <w:autoSpaceDN w:val="0"/>
        <w:adjustRightInd w:val="0"/>
        <w:ind w:left="2880" w:hanging="720"/>
        <w:jc w:val="both"/>
        <w:rPr>
          <w:rFonts w:ascii="Arial" w:hAnsi="Arial" w:cs="Arial"/>
          <w:b/>
          <w:bCs/>
          <w:color w:val="2B2B2B"/>
          <w:sz w:val="22"/>
          <w:szCs w:val="22"/>
        </w:rPr>
      </w:pPr>
      <w:r w:rsidRPr="00EB5F7A">
        <w:rPr>
          <w:rFonts w:ascii="Arial" w:hAnsi="Arial" w:cs="Arial"/>
          <w:sz w:val="22"/>
          <w:szCs w:val="22"/>
          <w:u w:val="single"/>
        </w:rPr>
        <w:t>Permanent Resident Card (Form I-551)</w:t>
      </w:r>
      <w:r w:rsidRPr="00EB5F7A">
        <w:rPr>
          <w:rFonts w:ascii="Arial" w:hAnsi="Arial" w:cs="Arial"/>
          <w:sz w:val="22"/>
          <w:szCs w:val="22"/>
        </w:rPr>
        <w:t xml:space="preserve"> – Also known as a ‘green card’ or ‘alien registration card’, this card is issued by USCIS to aliens as evidence of their lawful permanent resident status in the United States.  For Form I-9, it is acceptable as proof of both identity and employment authorization. Although some permanent resident cards contain no expiration date, most are valid for 10 years.  Cards held by individuals with conditional permanent resident status are valid for two years.</w:t>
      </w:r>
    </w:p>
    <w:p w14:paraId="1F0A1A5C" w14:textId="77777777" w:rsidR="00823A70" w:rsidRPr="00EB5F7A" w:rsidRDefault="00823A70" w:rsidP="00823A70">
      <w:pPr>
        <w:widowControl w:val="0"/>
        <w:autoSpaceDE w:val="0"/>
        <w:autoSpaceDN w:val="0"/>
        <w:adjustRightInd w:val="0"/>
        <w:rPr>
          <w:rFonts w:ascii="Arial" w:hAnsi="Arial" w:cs="Arial"/>
          <w:b/>
          <w:bCs/>
          <w:color w:val="2B2B2B"/>
          <w:sz w:val="22"/>
          <w:szCs w:val="22"/>
        </w:rPr>
      </w:pPr>
    </w:p>
    <w:p w14:paraId="61A1F617" w14:textId="77777777" w:rsidR="00823A70" w:rsidRPr="00EB5F7A" w:rsidRDefault="00823A70" w:rsidP="0003160B">
      <w:pPr>
        <w:pStyle w:val="ListParagraph"/>
        <w:widowControl w:val="0"/>
        <w:numPr>
          <w:ilvl w:val="0"/>
          <w:numId w:val="5"/>
        </w:numPr>
        <w:autoSpaceDE w:val="0"/>
        <w:autoSpaceDN w:val="0"/>
        <w:adjustRightInd w:val="0"/>
        <w:ind w:left="2880" w:hanging="720"/>
        <w:jc w:val="both"/>
        <w:rPr>
          <w:rFonts w:ascii="Arial" w:hAnsi="Arial" w:cs="Arial"/>
          <w:b/>
          <w:bCs/>
          <w:color w:val="2B2B2B"/>
          <w:sz w:val="22"/>
          <w:szCs w:val="22"/>
        </w:rPr>
      </w:pPr>
      <w:r w:rsidRPr="00EB5F7A">
        <w:rPr>
          <w:rFonts w:ascii="Arial" w:hAnsi="Arial" w:cs="Arial"/>
          <w:bCs/>
          <w:color w:val="2B2B2B"/>
          <w:sz w:val="22"/>
          <w:szCs w:val="22"/>
          <w:u w:val="single"/>
        </w:rPr>
        <w:t>Qualifying crime</w:t>
      </w:r>
      <w:r w:rsidRPr="00EB5F7A">
        <w:rPr>
          <w:rFonts w:ascii="Arial" w:hAnsi="Arial" w:cs="Arial"/>
          <w:bCs/>
          <w:color w:val="2B2B2B"/>
          <w:sz w:val="22"/>
          <w:szCs w:val="22"/>
        </w:rPr>
        <w:t xml:space="preserve"> – (NOTE: the below list is taken from the </w:t>
      </w:r>
      <w:r w:rsidRPr="00EB5F7A">
        <w:rPr>
          <w:rFonts w:ascii="Arial" w:hAnsi="Arial" w:cs="Arial"/>
          <w:i/>
          <w:sz w:val="22"/>
          <w:szCs w:val="22"/>
        </w:rPr>
        <w:t>Victims of Trafficking and Violence Protection Act (VTVPA)</w:t>
      </w:r>
      <w:r w:rsidRPr="00EB5F7A">
        <w:rPr>
          <w:rFonts w:ascii="Arial" w:hAnsi="Arial" w:cs="Arial"/>
          <w:sz w:val="22"/>
          <w:szCs w:val="22"/>
        </w:rPr>
        <w:t xml:space="preserve"> of 2000 and applies to all 50 states and U.S. territories.  Some qualifying crimes are not defined in New Jersey statutes but, the closest equivalent crime in New Jersey shall apply.  Qualifying crime also includes attempt, conspiracy, or solicitation to commit any of the below, and other related, crimes):</w:t>
      </w:r>
    </w:p>
    <w:p w14:paraId="1D6AB2D0" w14:textId="77777777" w:rsidR="00823A70" w:rsidRPr="00EB5F7A" w:rsidRDefault="00823A70" w:rsidP="00823A70">
      <w:pPr>
        <w:pStyle w:val="Default"/>
        <w:rPr>
          <w:color w:val="auto"/>
          <w:sz w:val="22"/>
          <w:szCs w:val="22"/>
        </w:rPr>
      </w:pPr>
    </w:p>
    <w:p w14:paraId="215AA2F7" w14:textId="77777777" w:rsidR="00823A70" w:rsidRPr="00EB5F7A" w:rsidRDefault="00823A70" w:rsidP="0003160B">
      <w:pPr>
        <w:pStyle w:val="Default"/>
        <w:widowControl w:val="0"/>
        <w:numPr>
          <w:ilvl w:val="0"/>
          <w:numId w:val="9"/>
        </w:numPr>
        <w:ind w:left="3600" w:hanging="720"/>
        <w:jc w:val="both"/>
        <w:rPr>
          <w:sz w:val="22"/>
          <w:szCs w:val="22"/>
        </w:rPr>
      </w:pPr>
      <w:r w:rsidRPr="00EB5F7A">
        <w:rPr>
          <w:sz w:val="22"/>
          <w:szCs w:val="22"/>
        </w:rPr>
        <w:t>Abduction;</w:t>
      </w:r>
    </w:p>
    <w:p w14:paraId="2D2AA98F" w14:textId="77777777" w:rsidR="00823A70" w:rsidRPr="00EB5F7A" w:rsidRDefault="00823A70" w:rsidP="00823A70">
      <w:pPr>
        <w:pStyle w:val="Default"/>
        <w:rPr>
          <w:sz w:val="22"/>
          <w:szCs w:val="22"/>
        </w:rPr>
      </w:pPr>
    </w:p>
    <w:p w14:paraId="58B7A5E5" w14:textId="77777777" w:rsidR="00823A70" w:rsidRPr="00EB5F7A" w:rsidRDefault="00823A70" w:rsidP="0003160B">
      <w:pPr>
        <w:pStyle w:val="Default"/>
        <w:widowControl w:val="0"/>
        <w:numPr>
          <w:ilvl w:val="0"/>
          <w:numId w:val="9"/>
        </w:numPr>
        <w:ind w:left="3600" w:hanging="720"/>
        <w:jc w:val="both"/>
        <w:rPr>
          <w:sz w:val="22"/>
          <w:szCs w:val="22"/>
        </w:rPr>
      </w:pPr>
      <w:r w:rsidRPr="00EB5F7A">
        <w:rPr>
          <w:sz w:val="22"/>
          <w:szCs w:val="22"/>
        </w:rPr>
        <w:t>Aggravated assault;</w:t>
      </w:r>
    </w:p>
    <w:p w14:paraId="18641EF5" w14:textId="77777777" w:rsidR="00823A70" w:rsidRPr="00EB5F7A" w:rsidRDefault="00823A70" w:rsidP="00823A70">
      <w:pPr>
        <w:pStyle w:val="Default"/>
        <w:rPr>
          <w:sz w:val="22"/>
          <w:szCs w:val="22"/>
        </w:rPr>
      </w:pPr>
    </w:p>
    <w:p w14:paraId="54044B89" w14:textId="77777777" w:rsidR="00823A70" w:rsidRPr="00EB5F7A" w:rsidRDefault="00823A70" w:rsidP="0003160B">
      <w:pPr>
        <w:pStyle w:val="Default"/>
        <w:widowControl w:val="0"/>
        <w:numPr>
          <w:ilvl w:val="0"/>
          <w:numId w:val="9"/>
        </w:numPr>
        <w:ind w:left="3600" w:hanging="720"/>
        <w:jc w:val="both"/>
        <w:rPr>
          <w:sz w:val="22"/>
          <w:szCs w:val="22"/>
        </w:rPr>
      </w:pPr>
      <w:r w:rsidRPr="00EB5F7A">
        <w:rPr>
          <w:sz w:val="22"/>
          <w:szCs w:val="22"/>
        </w:rPr>
        <w:t>Aggravated sexual assault;</w:t>
      </w:r>
    </w:p>
    <w:p w14:paraId="43D298E4" w14:textId="77777777" w:rsidR="00823A70" w:rsidRPr="00EB5F7A" w:rsidRDefault="00823A70" w:rsidP="00823A70">
      <w:pPr>
        <w:pStyle w:val="Default"/>
        <w:rPr>
          <w:sz w:val="22"/>
          <w:szCs w:val="22"/>
        </w:rPr>
      </w:pPr>
    </w:p>
    <w:p w14:paraId="01403FAB" w14:textId="77777777" w:rsidR="00823A70" w:rsidRPr="00EB5F7A" w:rsidRDefault="00823A70" w:rsidP="0003160B">
      <w:pPr>
        <w:pStyle w:val="Default"/>
        <w:widowControl w:val="0"/>
        <w:numPr>
          <w:ilvl w:val="0"/>
          <w:numId w:val="9"/>
        </w:numPr>
        <w:ind w:left="3600" w:hanging="720"/>
        <w:jc w:val="both"/>
        <w:rPr>
          <w:sz w:val="22"/>
          <w:szCs w:val="22"/>
        </w:rPr>
      </w:pPr>
      <w:r w:rsidRPr="00EB5F7A">
        <w:rPr>
          <w:sz w:val="22"/>
          <w:szCs w:val="22"/>
        </w:rPr>
        <w:t>Criminal sexual contact;</w:t>
      </w:r>
    </w:p>
    <w:p w14:paraId="18D7389F" w14:textId="77777777" w:rsidR="00823A70" w:rsidRPr="00EB5F7A" w:rsidRDefault="00823A70" w:rsidP="00823A70">
      <w:pPr>
        <w:pStyle w:val="Default"/>
        <w:rPr>
          <w:sz w:val="22"/>
          <w:szCs w:val="22"/>
        </w:rPr>
      </w:pPr>
    </w:p>
    <w:p w14:paraId="13A3F9C4" w14:textId="77777777" w:rsidR="00823A70" w:rsidRPr="00EB5F7A" w:rsidRDefault="00823A70" w:rsidP="0003160B">
      <w:pPr>
        <w:pStyle w:val="Default"/>
        <w:widowControl w:val="0"/>
        <w:numPr>
          <w:ilvl w:val="0"/>
          <w:numId w:val="9"/>
        </w:numPr>
        <w:ind w:left="3600" w:hanging="720"/>
        <w:jc w:val="both"/>
        <w:rPr>
          <w:sz w:val="22"/>
          <w:szCs w:val="22"/>
        </w:rPr>
      </w:pPr>
      <w:r w:rsidRPr="00EB5F7A">
        <w:rPr>
          <w:sz w:val="22"/>
          <w:szCs w:val="22"/>
        </w:rPr>
        <w:t>Criminal coercion (blackmail);</w:t>
      </w:r>
    </w:p>
    <w:p w14:paraId="14B1968E" w14:textId="77777777" w:rsidR="00823A70" w:rsidRPr="00EB5F7A" w:rsidRDefault="00823A70" w:rsidP="00823A70">
      <w:pPr>
        <w:pStyle w:val="Default"/>
        <w:rPr>
          <w:sz w:val="22"/>
          <w:szCs w:val="22"/>
        </w:rPr>
      </w:pPr>
    </w:p>
    <w:p w14:paraId="7BE98635" w14:textId="77777777" w:rsidR="00823A70" w:rsidRPr="00EB5F7A" w:rsidRDefault="00823A70" w:rsidP="0003160B">
      <w:pPr>
        <w:pStyle w:val="Default"/>
        <w:widowControl w:val="0"/>
        <w:numPr>
          <w:ilvl w:val="0"/>
          <w:numId w:val="9"/>
        </w:numPr>
        <w:ind w:left="3600" w:hanging="720"/>
        <w:jc w:val="both"/>
        <w:rPr>
          <w:sz w:val="22"/>
          <w:szCs w:val="22"/>
        </w:rPr>
      </w:pPr>
      <w:r w:rsidRPr="00EB5F7A">
        <w:rPr>
          <w:sz w:val="22"/>
          <w:szCs w:val="22"/>
        </w:rPr>
        <w:t>Criminal restraint;</w:t>
      </w:r>
    </w:p>
    <w:p w14:paraId="48CEA5CA" w14:textId="77777777" w:rsidR="00823A70" w:rsidRPr="00EB5F7A" w:rsidRDefault="00823A70" w:rsidP="00823A70">
      <w:pPr>
        <w:pStyle w:val="Default"/>
        <w:rPr>
          <w:sz w:val="22"/>
          <w:szCs w:val="22"/>
        </w:rPr>
      </w:pPr>
    </w:p>
    <w:p w14:paraId="3ABB0249" w14:textId="77777777" w:rsidR="00823A70" w:rsidRPr="00EB5F7A" w:rsidRDefault="00823A70" w:rsidP="0003160B">
      <w:pPr>
        <w:pStyle w:val="Default"/>
        <w:widowControl w:val="0"/>
        <w:numPr>
          <w:ilvl w:val="0"/>
          <w:numId w:val="9"/>
        </w:numPr>
        <w:ind w:left="3600" w:hanging="720"/>
        <w:jc w:val="both"/>
        <w:rPr>
          <w:sz w:val="22"/>
          <w:szCs w:val="22"/>
        </w:rPr>
      </w:pPr>
      <w:r w:rsidRPr="00EB5F7A">
        <w:rPr>
          <w:sz w:val="22"/>
          <w:szCs w:val="22"/>
        </w:rPr>
        <w:t>Domestic violence related crimes;</w:t>
      </w:r>
    </w:p>
    <w:p w14:paraId="3353846F" w14:textId="77777777" w:rsidR="00823A70" w:rsidRPr="00EB5F7A" w:rsidRDefault="00823A70" w:rsidP="00823A70">
      <w:pPr>
        <w:pStyle w:val="Default"/>
        <w:rPr>
          <w:sz w:val="22"/>
          <w:szCs w:val="22"/>
        </w:rPr>
      </w:pPr>
    </w:p>
    <w:p w14:paraId="260C6EF7" w14:textId="77777777" w:rsidR="00823A70" w:rsidRPr="00EB5F7A" w:rsidRDefault="00823A70" w:rsidP="0003160B">
      <w:pPr>
        <w:pStyle w:val="Default"/>
        <w:widowControl w:val="0"/>
        <w:numPr>
          <w:ilvl w:val="0"/>
          <w:numId w:val="9"/>
        </w:numPr>
        <w:ind w:left="3600" w:hanging="720"/>
        <w:jc w:val="both"/>
        <w:rPr>
          <w:sz w:val="22"/>
          <w:szCs w:val="22"/>
        </w:rPr>
      </w:pPr>
      <w:r w:rsidRPr="00EB5F7A">
        <w:rPr>
          <w:sz w:val="22"/>
          <w:szCs w:val="22"/>
        </w:rPr>
        <w:t>Extortion;</w:t>
      </w:r>
    </w:p>
    <w:p w14:paraId="4609CF00" w14:textId="77777777" w:rsidR="00823A70" w:rsidRPr="00EB5F7A" w:rsidRDefault="00823A70" w:rsidP="00823A70">
      <w:pPr>
        <w:pStyle w:val="Default"/>
        <w:rPr>
          <w:sz w:val="22"/>
          <w:szCs w:val="22"/>
        </w:rPr>
      </w:pPr>
    </w:p>
    <w:p w14:paraId="0157019B" w14:textId="77777777" w:rsidR="00823A70" w:rsidRPr="00EB5F7A" w:rsidRDefault="00823A70" w:rsidP="0003160B">
      <w:pPr>
        <w:pStyle w:val="Default"/>
        <w:widowControl w:val="0"/>
        <w:numPr>
          <w:ilvl w:val="0"/>
          <w:numId w:val="9"/>
        </w:numPr>
        <w:ind w:left="3600" w:hanging="720"/>
        <w:jc w:val="both"/>
        <w:rPr>
          <w:sz w:val="22"/>
          <w:szCs w:val="22"/>
        </w:rPr>
      </w:pPr>
      <w:r w:rsidRPr="00EB5F7A">
        <w:rPr>
          <w:sz w:val="22"/>
          <w:szCs w:val="22"/>
        </w:rPr>
        <w:t>False imprisonment;</w:t>
      </w:r>
    </w:p>
    <w:p w14:paraId="01E5392E" w14:textId="77777777" w:rsidR="00823A70" w:rsidRPr="00EB5F7A" w:rsidRDefault="00823A70" w:rsidP="00823A70">
      <w:pPr>
        <w:pStyle w:val="Default"/>
        <w:rPr>
          <w:sz w:val="22"/>
          <w:szCs w:val="22"/>
        </w:rPr>
      </w:pPr>
    </w:p>
    <w:p w14:paraId="51CF5115" w14:textId="77777777" w:rsidR="00823A70" w:rsidRPr="00EB5F7A" w:rsidRDefault="00823A70" w:rsidP="0003160B">
      <w:pPr>
        <w:pStyle w:val="Default"/>
        <w:widowControl w:val="0"/>
        <w:numPr>
          <w:ilvl w:val="0"/>
          <w:numId w:val="9"/>
        </w:numPr>
        <w:ind w:left="3600" w:hanging="720"/>
        <w:jc w:val="both"/>
        <w:rPr>
          <w:sz w:val="22"/>
          <w:szCs w:val="22"/>
        </w:rPr>
      </w:pPr>
      <w:r w:rsidRPr="00EB5F7A">
        <w:rPr>
          <w:sz w:val="22"/>
          <w:szCs w:val="22"/>
        </w:rPr>
        <w:t>Female genital mutilation;</w:t>
      </w:r>
    </w:p>
    <w:p w14:paraId="196680E3" w14:textId="77777777" w:rsidR="00823A70" w:rsidRPr="00EB5F7A" w:rsidRDefault="00823A70" w:rsidP="00823A70">
      <w:pPr>
        <w:pStyle w:val="Default"/>
        <w:rPr>
          <w:sz w:val="22"/>
          <w:szCs w:val="22"/>
        </w:rPr>
      </w:pPr>
    </w:p>
    <w:p w14:paraId="0C6B3F10" w14:textId="77777777" w:rsidR="00823A70" w:rsidRPr="00EB5F7A" w:rsidRDefault="00823A70" w:rsidP="0003160B">
      <w:pPr>
        <w:pStyle w:val="Default"/>
        <w:widowControl w:val="0"/>
        <w:numPr>
          <w:ilvl w:val="0"/>
          <w:numId w:val="9"/>
        </w:numPr>
        <w:ind w:left="3600" w:hanging="720"/>
        <w:jc w:val="both"/>
        <w:rPr>
          <w:sz w:val="22"/>
          <w:szCs w:val="22"/>
        </w:rPr>
      </w:pPr>
      <w:r w:rsidRPr="00EB5F7A">
        <w:rPr>
          <w:sz w:val="22"/>
          <w:szCs w:val="22"/>
        </w:rPr>
        <w:t>Human trafficking;</w:t>
      </w:r>
    </w:p>
    <w:p w14:paraId="095EFDF1" w14:textId="77777777" w:rsidR="00823A70" w:rsidRPr="00EB5F7A" w:rsidRDefault="00823A70" w:rsidP="00823A70">
      <w:pPr>
        <w:pStyle w:val="Default"/>
        <w:rPr>
          <w:sz w:val="22"/>
          <w:szCs w:val="22"/>
        </w:rPr>
      </w:pPr>
    </w:p>
    <w:p w14:paraId="1C40B1B6" w14:textId="77777777" w:rsidR="00823A70" w:rsidRPr="00EB5F7A" w:rsidRDefault="00823A70" w:rsidP="0003160B">
      <w:pPr>
        <w:pStyle w:val="Default"/>
        <w:widowControl w:val="0"/>
        <w:numPr>
          <w:ilvl w:val="0"/>
          <w:numId w:val="9"/>
        </w:numPr>
        <w:ind w:left="3600" w:hanging="720"/>
        <w:jc w:val="both"/>
        <w:rPr>
          <w:sz w:val="22"/>
          <w:szCs w:val="22"/>
        </w:rPr>
      </w:pPr>
      <w:r w:rsidRPr="00EB5F7A">
        <w:rPr>
          <w:sz w:val="22"/>
          <w:szCs w:val="22"/>
        </w:rPr>
        <w:t>Kidnapping;</w:t>
      </w:r>
    </w:p>
    <w:p w14:paraId="78EE5E91" w14:textId="77777777" w:rsidR="00823A70" w:rsidRPr="00EB5F7A" w:rsidRDefault="00823A70" w:rsidP="00823A70">
      <w:pPr>
        <w:pStyle w:val="Default"/>
        <w:rPr>
          <w:sz w:val="22"/>
          <w:szCs w:val="22"/>
        </w:rPr>
      </w:pPr>
    </w:p>
    <w:p w14:paraId="6BAEDD81" w14:textId="77777777" w:rsidR="00823A70" w:rsidRPr="00EB5F7A" w:rsidRDefault="00823A70" w:rsidP="0003160B">
      <w:pPr>
        <w:pStyle w:val="Default"/>
        <w:widowControl w:val="0"/>
        <w:numPr>
          <w:ilvl w:val="0"/>
          <w:numId w:val="9"/>
        </w:numPr>
        <w:ind w:left="3600" w:hanging="720"/>
        <w:jc w:val="both"/>
        <w:rPr>
          <w:sz w:val="22"/>
          <w:szCs w:val="22"/>
        </w:rPr>
      </w:pPr>
      <w:r w:rsidRPr="00EB5F7A">
        <w:rPr>
          <w:sz w:val="22"/>
          <w:szCs w:val="22"/>
        </w:rPr>
        <w:t>Incest;</w:t>
      </w:r>
    </w:p>
    <w:p w14:paraId="2E748F62" w14:textId="77777777" w:rsidR="00823A70" w:rsidRPr="00EB5F7A" w:rsidRDefault="00823A70" w:rsidP="00823A70">
      <w:pPr>
        <w:pStyle w:val="Default"/>
        <w:rPr>
          <w:sz w:val="22"/>
          <w:szCs w:val="22"/>
        </w:rPr>
      </w:pPr>
    </w:p>
    <w:p w14:paraId="48AD5D45" w14:textId="77777777" w:rsidR="00823A70" w:rsidRPr="00EB5F7A" w:rsidRDefault="00823A70" w:rsidP="0003160B">
      <w:pPr>
        <w:pStyle w:val="Default"/>
        <w:widowControl w:val="0"/>
        <w:numPr>
          <w:ilvl w:val="0"/>
          <w:numId w:val="9"/>
        </w:numPr>
        <w:ind w:left="3600" w:hanging="720"/>
        <w:jc w:val="both"/>
        <w:rPr>
          <w:sz w:val="22"/>
          <w:szCs w:val="22"/>
        </w:rPr>
      </w:pPr>
      <w:r w:rsidRPr="00EB5F7A">
        <w:rPr>
          <w:sz w:val="22"/>
          <w:szCs w:val="22"/>
        </w:rPr>
        <w:t>Manslaughter;</w:t>
      </w:r>
    </w:p>
    <w:p w14:paraId="3DE00286" w14:textId="77777777" w:rsidR="00823A70" w:rsidRPr="00EB5F7A" w:rsidRDefault="00823A70" w:rsidP="00823A70">
      <w:pPr>
        <w:pStyle w:val="Default"/>
        <w:rPr>
          <w:sz w:val="22"/>
          <w:szCs w:val="22"/>
        </w:rPr>
      </w:pPr>
    </w:p>
    <w:p w14:paraId="55CD9C14" w14:textId="77777777" w:rsidR="00823A70" w:rsidRPr="00EB5F7A" w:rsidRDefault="00823A70" w:rsidP="0003160B">
      <w:pPr>
        <w:pStyle w:val="Default"/>
        <w:widowControl w:val="0"/>
        <w:numPr>
          <w:ilvl w:val="0"/>
          <w:numId w:val="9"/>
        </w:numPr>
        <w:ind w:left="3600" w:hanging="720"/>
        <w:jc w:val="both"/>
        <w:rPr>
          <w:sz w:val="22"/>
          <w:szCs w:val="22"/>
        </w:rPr>
      </w:pPr>
      <w:r w:rsidRPr="00EB5F7A">
        <w:rPr>
          <w:sz w:val="22"/>
          <w:szCs w:val="22"/>
        </w:rPr>
        <w:t>Murder;</w:t>
      </w:r>
    </w:p>
    <w:p w14:paraId="4BE99D75" w14:textId="77777777" w:rsidR="00823A70" w:rsidRPr="00EB5F7A" w:rsidRDefault="00823A70" w:rsidP="00823A70">
      <w:pPr>
        <w:pStyle w:val="Default"/>
        <w:rPr>
          <w:sz w:val="22"/>
          <w:szCs w:val="22"/>
        </w:rPr>
      </w:pPr>
    </w:p>
    <w:p w14:paraId="5C4A6473" w14:textId="77777777" w:rsidR="00823A70" w:rsidRPr="00EB5F7A" w:rsidRDefault="00823A70" w:rsidP="0003160B">
      <w:pPr>
        <w:pStyle w:val="Default"/>
        <w:widowControl w:val="0"/>
        <w:numPr>
          <w:ilvl w:val="0"/>
          <w:numId w:val="9"/>
        </w:numPr>
        <w:ind w:left="3600" w:hanging="720"/>
        <w:jc w:val="both"/>
        <w:rPr>
          <w:sz w:val="22"/>
          <w:szCs w:val="22"/>
        </w:rPr>
      </w:pPr>
      <w:r w:rsidRPr="00EB5F7A">
        <w:rPr>
          <w:sz w:val="22"/>
          <w:szCs w:val="22"/>
        </w:rPr>
        <w:t>Obstruction of justice;</w:t>
      </w:r>
    </w:p>
    <w:p w14:paraId="2CFC6C8A" w14:textId="77777777" w:rsidR="00823A70" w:rsidRPr="00EB5F7A" w:rsidRDefault="00823A70" w:rsidP="00823A70">
      <w:pPr>
        <w:pStyle w:val="Default"/>
        <w:rPr>
          <w:sz w:val="22"/>
          <w:szCs w:val="22"/>
        </w:rPr>
      </w:pPr>
    </w:p>
    <w:p w14:paraId="6ADCBF06" w14:textId="77777777" w:rsidR="00823A70" w:rsidRPr="00EB5F7A" w:rsidRDefault="00823A70" w:rsidP="0003160B">
      <w:pPr>
        <w:pStyle w:val="Default"/>
        <w:widowControl w:val="0"/>
        <w:numPr>
          <w:ilvl w:val="0"/>
          <w:numId w:val="9"/>
        </w:numPr>
        <w:ind w:left="3600" w:hanging="720"/>
        <w:jc w:val="both"/>
        <w:rPr>
          <w:sz w:val="22"/>
          <w:szCs w:val="22"/>
        </w:rPr>
      </w:pPr>
      <w:r w:rsidRPr="00EB5F7A">
        <w:rPr>
          <w:sz w:val="22"/>
          <w:szCs w:val="22"/>
        </w:rPr>
        <w:t>Perjury;</w:t>
      </w:r>
    </w:p>
    <w:p w14:paraId="319941AA" w14:textId="77777777" w:rsidR="00823A70" w:rsidRPr="00EB5F7A" w:rsidRDefault="00823A70" w:rsidP="00823A70">
      <w:pPr>
        <w:pStyle w:val="Default"/>
        <w:rPr>
          <w:sz w:val="22"/>
          <w:szCs w:val="22"/>
        </w:rPr>
      </w:pPr>
    </w:p>
    <w:p w14:paraId="5F78F398" w14:textId="77777777" w:rsidR="00823A70" w:rsidRPr="00EB5F7A" w:rsidRDefault="00823A70" w:rsidP="0003160B">
      <w:pPr>
        <w:pStyle w:val="Default"/>
        <w:widowControl w:val="0"/>
        <w:numPr>
          <w:ilvl w:val="0"/>
          <w:numId w:val="9"/>
        </w:numPr>
        <w:ind w:left="3600" w:hanging="720"/>
        <w:jc w:val="both"/>
        <w:rPr>
          <w:sz w:val="22"/>
          <w:szCs w:val="22"/>
        </w:rPr>
      </w:pPr>
      <w:r w:rsidRPr="00EB5F7A">
        <w:rPr>
          <w:sz w:val="22"/>
          <w:szCs w:val="22"/>
        </w:rPr>
        <w:lastRenderedPageBreak/>
        <w:t>Prostitution;</w:t>
      </w:r>
    </w:p>
    <w:p w14:paraId="3E25EA15" w14:textId="77777777" w:rsidR="00823A70" w:rsidRPr="00EB5F7A" w:rsidRDefault="00823A70" w:rsidP="00823A70">
      <w:pPr>
        <w:pStyle w:val="Default"/>
        <w:rPr>
          <w:sz w:val="22"/>
          <w:szCs w:val="22"/>
        </w:rPr>
      </w:pPr>
    </w:p>
    <w:p w14:paraId="4F91F5A1" w14:textId="77777777" w:rsidR="00823A70" w:rsidRPr="00EB5F7A" w:rsidRDefault="00823A70" w:rsidP="0003160B">
      <w:pPr>
        <w:pStyle w:val="Default"/>
        <w:widowControl w:val="0"/>
        <w:numPr>
          <w:ilvl w:val="0"/>
          <w:numId w:val="9"/>
        </w:numPr>
        <w:ind w:left="3600" w:hanging="720"/>
        <w:jc w:val="both"/>
        <w:rPr>
          <w:sz w:val="22"/>
          <w:szCs w:val="22"/>
        </w:rPr>
      </w:pPr>
      <w:r w:rsidRPr="00EB5F7A">
        <w:rPr>
          <w:sz w:val="22"/>
          <w:szCs w:val="22"/>
        </w:rPr>
        <w:t>Sexual assault;</w:t>
      </w:r>
    </w:p>
    <w:p w14:paraId="2D88FEB3" w14:textId="77777777" w:rsidR="00823A70" w:rsidRPr="00EB5F7A" w:rsidRDefault="00823A70" w:rsidP="00823A70">
      <w:pPr>
        <w:pStyle w:val="Default"/>
        <w:rPr>
          <w:sz w:val="22"/>
          <w:szCs w:val="22"/>
        </w:rPr>
      </w:pPr>
    </w:p>
    <w:p w14:paraId="7B9FF15D" w14:textId="77777777" w:rsidR="00823A70" w:rsidRPr="00EB5F7A" w:rsidRDefault="00823A70" w:rsidP="0003160B">
      <w:pPr>
        <w:pStyle w:val="Default"/>
        <w:widowControl w:val="0"/>
        <w:numPr>
          <w:ilvl w:val="0"/>
          <w:numId w:val="9"/>
        </w:numPr>
        <w:ind w:left="3600" w:hanging="720"/>
        <w:jc w:val="both"/>
        <w:rPr>
          <w:sz w:val="22"/>
          <w:szCs w:val="22"/>
        </w:rPr>
      </w:pPr>
      <w:r w:rsidRPr="00EB5F7A">
        <w:rPr>
          <w:sz w:val="22"/>
          <w:szCs w:val="22"/>
        </w:rPr>
        <w:t>Sexual exploitation;</w:t>
      </w:r>
    </w:p>
    <w:p w14:paraId="3E1EAEAF" w14:textId="77777777" w:rsidR="0009476C" w:rsidRPr="00EB5F7A" w:rsidRDefault="0009476C" w:rsidP="0009476C">
      <w:pPr>
        <w:pStyle w:val="Default"/>
        <w:widowControl w:val="0"/>
        <w:jc w:val="both"/>
        <w:rPr>
          <w:sz w:val="22"/>
          <w:szCs w:val="22"/>
        </w:rPr>
      </w:pPr>
    </w:p>
    <w:p w14:paraId="41FB82E8" w14:textId="6B3728A2" w:rsidR="00823A70" w:rsidRPr="00EB5F7A" w:rsidRDefault="00823A70" w:rsidP="0003160B">
      <w:pPr>
        <w:pStyle w:val="Default"/>
        <w:widowControl w:val="0"/>
        <w:numPr>
          <w:ilvl w:val="0"/>
          <w:numId w:val="9"/>
        </w:numPr>
        <w:ind w:left="3600" w:hanging="720"/>
        <w:jc w:val="both"/>
        <w:rPr>
          <w:sz w:val="22"/>
          <w:szCs w:val="22"/>
        </w:rPr>
      </w:pPr>
      <w:r w:rsidRPr="00EB5F7A">
        <w:rPr>
          <w:sz w:val="22"/>
          <w:szCs w:val="22"/>
        </w:rPr>
        <w:t>Torture;</w:t>
      </w:r>
    </w:p>
    <w:p w14:paraId="68D9DD83" w14:textId="77777777" w:rsidR="00823A70" w:rsidRPr="00EB5F7A" w:rsidRDefault="00823A70" w:rsidP="00823A70">
      <w:pPr>
        <w:pStyle w:val="Default"/>
        <w:rPr>
          <w:sz w:val="22"/>
          <w:szCs w:val="22"/>
        </w:rPr>
      </w:pPr>
    </w:p>
    <w:p w14:paraId="0913E5A0" w14:textId="77777777" w:rsidR="00823A70" w:rsidRPr="00EB5F7A" w:rsidRDefault="00823A70" w:rsidP="0003160B">
      <w:pPr>
        <w:pStyle w:val="Default"/>
        <w:widowControl w:val="0"/>
        <w:numPr>
          <w:ilvl w:val="0"/>
          <w:numId w:val="9"/>
        </w:numPr>
        <w:ind w:left="3600" w:hanging="720"/>
        <w:jc w:val="both"/>
        <w:rPr>
          <w:sz w:val="22"/>
          <w:szCs w:val="22"/>
        </w:rPr>
      </w:pPr>
      <w:r w:rsidRPr="00EB5F7A">
        <w:rPr>
          <w:sz w:val="22"/>
          <w:szCs w:val="22"/>
        </w:rPr>
        <w:t>Witness tampering.</w:t>
      </w:r>
    </w:p>
    <w:p w14:paraId="5B5CE857" w14:textId="77777777" w:rsidR="00823A70" w:rsidRPr="00EB5F7A" w:rsidRDefault="00823A70" w:rsidP="00823A70">
      <w:pPr>
        <w:widowControl w:val="0"/>
        <w:autoSpaceDE w:val="0"/>
        <w:autoSpaceDN w:val="0"/>
        <w:adjustRightInd w:val="0"/>
        <w:rPr>
          <w:rFonts w:ascii="Arial" w:hAnsi="Arial" w:cs="Arial"/>
          <w:b/>
          <w:bCs/>
          <w:color w:val="2B2B2B"/>
          <w:sz w:val="22"/>
          <w:szCs w:val="22"/>
        </w:rPr>
      </w:pPr>
    </w:p>
    <w:p w14:paraId="164A3ACF" w14:textId="77777777" w:rsidR="00823A70" w:rsidRPr="00EB5F7A" w:rsidRDefault="00823A70" w:rsidP="0003160B">
      <w:pPr>
        <w:pStyle w:val="ListParagraph"/>
        <w:widowControl w:val="0"/>
        <w:numPr>
          <w:ilvl w:val="0"/>
          <w:numId w:val="5"/>
        </w:numPr>
        <w:autoSpaceDE w:val="0"/>
        <w:autoSpaceDN w:val="0"/>
        <w:adjustRightInd w:val="0"/>
        <w:ind w:left="2880" w:hanging="720"/>
        <w:jc w:val="both"/>
        <w:rPr>
          <w:rFonts w:ascii="Arial" w:hAnsi="Arial" w:cs="Arial"/>
          <w:bCs/>
          <w:color w:val="2B2B2B"/>
          <w:sz w:val="22"/>
          <w:szCs w:val="22"/>
        </w:rPr>
      </w:pPr>
      <w:r w:rsidRPr="00EB5F7A">
        <w:rPr>
          <w:rFonts w:ascii="Arial" w:hAnsi="Arial" w:cs="Arial"/>
          <w:bCs/>
          <w:color w:val="2B2B2B"/>
          <w:sz w:val="22"/>
          <w:szCs w:val="22"/>
          <w:u w:val="single"/>
        </w:rPr>
        <w:t>Trafficking:</w:t>
      </w:r>
    </w:p>
    <w:p w14:paraId="38BECB93" w14:textId="77777777" w:rsidR="00823A70" w:rsidRPr="00EB5F7A" w:rsidRDefault="00823A70" w:rsidP="00823A70">
      <w:pPr>
        <w:widowControl w:val="0"/>
        <w:autoSpaceDE w:val="0"/>
        <w:autoSpaceDN w:val="0"/>
        <w:adjustRightInd w:val="0"/>
        <w:rPr>
          <w:rFonts w:ascii="Arial" w:hAnsi="Arial" w:cs="Arial"/>
          <w:bCs/>
          <w:color w:val="2B2B2B"/>
          <w:sz w:val="22"/>
          <w:szCs w:val="22"/>
        </w:rPr>
      </w:pPr>
    </w:p>
    <w:p w14:paraId="0A949EF9" w14:textId="77777777" w:rsidR="00823A70" w:rsidRPr="00EB5F7A" w:rsidRDefault="00823A70" w:rsidP="0003160B">
      <w:pPr>
        <w:pStyle w:val="ListParagraph"/>
        <w:numPr>
          <w:ilvl w:val="0"/>
          <w:numId w:val="33"/>
        </w:numPr>
        <w:autoSpaceDE w:val="0"/>
        <w:autoSpaceDN w:val="0"/>
        <w:adjustRightInd w:val="0"/>
        <w:ind w:left="3600" w:hanging="720"/>
        <w:jc w:val="both"/>
        <w:rPr>
          <w:rFonts w:ascii="Arial" w:hAnsi="Arial" w:cs="Arial"/>
          <w:color w:val="000000"/>
          <w:sz w:val="22"/>
          <w:szCs w:val="22"/>
        </w:rPr>
      </w:pPr>
      <w:r w:rsidRPr="00EB5F7A">
        <w:rPr>
          <w:rFonts w:ascii="Arial" w:hAnsi="Arial" w:cs="Arial"/>
          <w:color w:val="000000"/>
          <w:sz w:val="22"/>
          <w:szCs w:val="22"/>
          <w:u w:val="single"/>
        </w:rPr>
        <w:t>Sex trafficking</w:t>
      </w:r>
      <w:r w:rsidRPr="00EB5F7A">
        <w:rPr>
          <w:rFonts w:ascii="Arial" w:hAnsi="Arial" w:cs="Arial"/>
          <w:color w:val="000000"/>
          <w:sz w:val="22"/>
          <w:szCs w:val="22"/>
        </w:rPr>
        <w:t xml:space="preserve"> – When someone recruits, harbors, transports, provides, solicits, patronizes, or obtains a person for the purpose of a commercial sex act, where the commercial sex act is induced by force, fraud, or coercion, or the person being induced to perform such act is under 18 years of age; or</w:t>
      </w:r>
    </w:p>
    <w:p w14:paraId="02A35E66" w14:textId="77777777" w:rsidR="00823A70" w:rsidRPr="00EB5F7A" w:rsidRDefault="00823A70" w:rsidP="00823A70">
      <w:pPr>
        <w:autoSpaceDE w:val="0"/>
        <w:autoSpaceDN w:val="0"/>
        <w:adjustRightInd w:val="0"/>
        <w:ind w:left="3600" w:hanging="720"/>
        <w:rPr>
          <w:rFonts w:ascii="Arial" w:hAnsi="Arial" w:cs="Arial"/>
          <w:color w:val="000000"/>
          <w:sz w:val="22"/>
          <w:szCs w:val="22"/>
        </w:rPr>
      </w:pPr>
    </w:p>
    <w:p w14:paraId="50691B69" w14:textId="77777777" w:rsidR="00823A70" w:rsidRPr="00EB5F7A" w:rsidRDefault="00823A70" w:rsidP="0003160B">
      <w:pPr>
        <w:pStyle w:val="ListParagraph"/>
        <w:numPr>
          <w:ilvl w:val="0"/>
          <w:numId w:val="33"/>
        </w:numPr>
        <w:autoSpaceDE w:val="0"/>
        <w:autoSpaceDN w:val="0"/>
        <w:adjustRightInd w:val="0"/>
        <w:ind w:left="3600" w:hanging="720"/>
        <w:jc w:val="both"/>
        <w:rPr>
          <w:rFonts w:ascii="Arial" w:hAnsi="Arial" w:cs="Arial"/>
          <w:color w:val="000000"/>
          <w:sz w:val="22"/>
          <w:szCs w:val="22"/>
        </w:rPr>
      </w:pPr>
      <w:r w:rsidRPr="00EB5F7A">
        <w:rPr>
          <w:rFonts w:ascii="Arial" w:hAnsi="Arial" w:cs="Arial"/>
          <w:color w:val="000000"/>
          <w:sz w:val="22"/>
          <w:szCs w:val="22"/>
          <w:u w:val="single"/>
        </w:rPr>
        <w:t>Labor trafficking</w:t>
      </w:r>
      <w:r w:rsidRPr="00EB5F7A">
        <w:rPr>
          <w:rFonts w:ascii="Arial" w:hAnsi="Arial" w:cs="Arial"/>
          <w:color w:val="000000"/>
          <w:sz w:val="22"/>
          <w:szCs w:val="22"/>
        </w:rPr>
        <w:t xml:space="preserve"> – the recruitment, harboring, transportation, provision, or obtaining of a person for labor or services, through the use of force, fraud, or coercion for the purpose of subjection to involuntary servitude, peonage, debt bondage, or slavery.</w:t>
      </w:r>
    </w:p>
    <w:p w14:paraId="6B4D795D" w14:textId="77777777" w:rsidR="00823A70" w:rsidRPr="00EB5F7A" w:rsidRDefault="00823A70" w:rsidP="00823A70">
      <w:pPr>
        <w:widowControl w:val="0"/>
        <w:autoSpaceDE w:val="0"/>
        <w:autoSpaceDN w:val="0"/>
        <w:adjustRightInd w:val="0"/>
        <w:rPr>
          <w:rFonts w:ascii="Arial" w:hAnsi="Arial" w:cs="Arial"/>
          <w:bCs/>
          <w:color w:val="2B2B2B"/>
          <w:sz w:val="22"/>
          <w:szCs w:val="22"/>
        </w:rPr>
      </w:pPr>
    </w:p>
    <w:p w14:paraId="1635DD0C" w14:textId="77777777" w:rsidR="00823A70" w:rsidRPr="00EB5F7A" w:rsidRDefault="00823A70" w:rsidP="0003160B">
      <w:pPr>
        <w:pStyle w:val="ListParagraph"/>
        <w:widowControl w:val="0"/>
        <w:numPr>
          <w:ilvl w:val="0"/>
          <w:numId w:val="5"/>
        </w:numPr>
        <w:autoSpaceDE w:val="0"/>
        <w:autoSpaceDN w:val="0"/>
        <w:adjustRightInd w:val="0"/>
        <w:ind w:left="2880" w:hanging="720"/>
        <w:jc w:val="both"/>
        <w:rPr>
          <w:rFonts w:ascii="Arial" w:hAnsi="Arial" w:cs="Arial"/>
          <w:bCs/>
          <w:color w:val="2B2B2B"/>
          <w:sz w:val="22"/>
          <w:szCs w:val="22"/>
        </w:rPr>
      </w:pPr>
      <w:r w:rsidRPr="00EB5F7A">
        <w:rPr>
          <w:rFonts w:ascii="Arial" w:hAnsi="Arial" w:cs="Arial"/>
          <w:bCs/>
          <w:color w:val="2B2B2B"/>
          <w:sz w:val="22"/>
          <w:szCs w:val="22"/>
          <w:u w:val="single"/>
        </w:rPr>
        <w:t>T visa</w:t>
      </w:r>
      <w:r w:rsidRPr="00EB5F7A">
        <w:rPr>
          <w:rFonts w:ascii="Arial" w:hAnsi="Arial" w:cs="Arial"/>
          <w:bCs/>
          <w:color w:val="2B2B2B"/>
          <w:sz w:val="22"/>
          <w:szCs w:val="22"/>
        </w:rPr>
        <w:t xml:space="preserve"> – is an immigration benefit that can be sought by victims who:</w:t>
      </w:r>
    </w:p>
    <w:p w14:paraId="2B6DDD5E" w14:textId="77777777" w:rsidR="00823A70" w:rsidRPr="00EB5F7A" w:rsidRDefault="00823A70" w:rsidP="00823A70">
      <w:pPr>
        <w:widowControl w:val="0"/>
        <w:autoSpaceDE w:val="0"/>
        <w:autoSpaceDN w:val="0"/>
        <w:adjustRightInd w:val="0"/>
        <w:rPr>
          <w:rFonts w:ascii="Arial" w:hAnsi="Arial" w:cs="Arial"/>
          <w:b/>
          <w:bCs/>
          <w:color w:val="2B2B2B"/>
          <w:sz w:val="22"/>
          <w:szCs w:val="22"/>
        </w:rPr>
      </w:pPr>
    </w:p>
    <w:p w14:paraId="30D227FB" w14:textId="77777777" w:rsidR="00823A70" w:rsidRPr="00EB5F7A" w:rsidRDefault="00823A70" w:rsidP="0003160B">
      <w:pPr>
        <w:pStyle w:val="ListParagraph"/>
        <w:numPr>
          <w:ilvl w:val="0"/>
          <w:numId w:val="12"/>
        </w:numPr>
        <w:ind w:left="3600" w:hanging="720"/>
        <w:jc w:val="both"/>
        <w:rPr>
          <w:rFonts w:ascii="Arial" w:hAnsi="Arial" w:cs="Arial"/>
          <w:sz w:val="22"/>
          <w:szCs w:val="22"/>
        </w:rPr>
      </w:pPr>
      <w:r w:rsidRPr="00EB5F7A">
        <w:rPr>
          <w:rFonts w:ascii="Arial" w:hAnsi="Arial" w:cs="Arial"/>
          <w:sz w:val="22"/>
          <w:szCs w:val="22"/>
        </w:rPr>
        <w:t>Is or has been a victim of a severe form of trafficking in persons (which may include sex or labor trafficking); and</w:t>
      </w:r>
    </w:p>
    <w:p w14:paraId="095490F1" w14:textId="77777777" w:rsidR="00823A70" w:rsidRPr="00EB5F7A" w:rsidRDefault="00823A70" w:rsidP="00823A70">
      <w:pPr>
        <w:rPr>
          <w:rFonts w:ascii="Arial" w:hAnsi="Arial" w:cs="Arial"/>
          <w:sz w:val="22"/>
          <w:szCs w:val="22"/>
        </w:rPr>
      </w:pPr>
    </w:p>
    <w:p w14:paraId="0C492F57" w14:textId="77777777" w:rsidR="00823A70" w:rsidRPr="00EB5F7A" w:rsidRDefault="00823A70" w:rsidP="0003160B">
      <w:pPr>
        <w:pStyle w:val="ListParagraph"/>
        <w:numPr>
          <w:ilvl w:val="0"/>
          <w:numId w:val="12"/>
        </w:numPr>
        <w:ind w:left="3600" w:hanging="720"/>
        <w:jc w:val="both"/>
        <w:rPr>
          <w:rFonts w:ascii="Arial" w:hAnsi="Arial" w:cs="Arial"/>
          <w:sz w:val="22"/>
          <w:szCs w:val="22"/>
        </w:rPr>
      </w:pPr>
      <w:r w:rsidRPr="00EB5F7A">
        <w:rPr>
          <w:rFonts w:ascii="Arial" w:hAnsi="Arial" w:cs="Arial"/>
          <w:color w:val="000000"/>
          <w:sz w:val="22"/>
          <w:szCs w:val="22"/>
        </w:rPr>
        <w:t xml:space="preserve">Is in the United States due to trafficking; </w:t>
      </w:r>
    </w:p>
    <w:p w14:paraId="6EA9E283" w14:textId="77777777" w:rsidR="00823A70" w:rsidRPr="00EB5F7A" w:rsidRDefault="00823A70" w:rsidP="00823A70">
      <w:pPr>
        <w:rPr>
          <w:rFonts w:ascii="Arial" w:hAnsi="Arial" w:cs="Arial"/>
          <w:sz w:val="22"/>
          <w:szCs w:val="22"/>
        </w:rPr>
      </w:pPr>
    </w:p>
    <w:p w14:paraId="0663A77E" w14:textId="77777777" w:rsidR="00823A70" w:rsidRPr="00EB5F7A" w:rsidRDefault="00823A70" w:rsidP="0003160B">
      <w:pPr>
        <w:pStyle w:val="ListParagraph"/>
        <w:numPr>
          <w:ilvl w:val="0"/>
          <w:numId w:val="12"/>
        </w:numPr>
        <w:ind w:left="3600" w:hanging="720"/>
        <w:jc w:val="both"/>
        <w:rPr>
          <w:rFonts w:ascii="Arial" w:hAnsi="Arial" w:cs="Arial"/>
          <w:sz w:val="22"/>
          <w:szCs w:val="22"/>
        </w:rPr>
      </w:pPr>
      <w:r w:rsidRPr="00EB5F7A">
        <w:rPr>
          <w:rFonts w:ascii="Arial" w:hAnsi="Arial" w:cs="Arial"/>
          <w:sz w:val="22"/>
          <w:szCs w:val="22"/>
        </w:rPr>
        <w:t>Has complied with requests for assistance in an investigation or prosecution of the crime of trafficking; and</w:t>
      </w:r>
    </w:p>
    <w:p w14:paraId="381D2F77" w14:textId="77777777" w:rsidR="00823A70" w:rsidRPr="00EB5F7A" w:rsidRDefault="00823A70" w:rsidP="00823A70">
      <w:pPr>
        <w:pStyle w:val="ListParagraph"/>
        <w:rPr>
          <w:rFonts w:ascii="Arial" w:hAnsi="Arial" w:cs="Arial"/>
          <w:color w:val="000000"/>
          <w:sz w:val="22"/>
          <w:szCs w:val="22"/>
        </w:rPr>
      </w:pPr>
    </w:p>
    <w:p w14:paraId="52B2C5E4" w14:textId="77777777" w:rsidR="00823A70" w:rsidRPr="00EB5F7A" w:rsidRDefault="00823A70" w:rsidP="0003160B">
      <w:pPr>
        <w:pStyle w:val="ListParagraph"/>
        <w:numPr>
          <w:ilvl w:val="0"/>
          <w:numId w:val="12"/>
        </w:numPr>
        <w:ind w:left="3600" w:hanging="720"/>
        <w:jc w:val="both"/>
        <w:rPr>
          <w:rFonts w:ascii="Arial" w:hAnsi="Arial" w:cs="Arial"/>
          <w:sz w:val="22"/>
          <w:szCs w:val="22"/>
        </w:rPr>
      </w:pPr>
      <w:r w:rsidRPr="00EB5F7A">
        <w:rPr>
          <w:rFonts w:ascii="Arial" w:hAnsi="Arial" w:cs="Arial"/>
          <w:color w:val="000000"/>
          <w:sz w:val="22"/>
          <w:szCs w:val="22"/>
        </w:rPr>
        <w:t>Would suffer extreme hardship involving unusual and severe harm if removed from the United States.</w:t>
      </w:r>
    </w:p>
    <w:p w14:paraId="2F5E979E" w14:textId="77777777" w:rsidR="00823A70" w:rsidRPr="00EB5F7A" w:rsidRDefault="00823A70" w:rsidP="00823A70">
      <w:pPr>
        <w:widowControl w:val="0"/>
        <w:autoSpaceDE w:val="0"/>
        <w:autoSpaceDN w:val="0"/>
        <w:adjustRightInd w:val="0"/>
        <w:rPr>
          <w:rFonts w:ascii="Arial" w:hAnsi="Arial" w:cs="Arial"/>
          <w:b/>
          <w:bCs/>
          <w:color w:val="2B2B2B"/>
          <w:sz w:val="22"/>
          <w:szCs w:val="22"/>
        </w:rPr>
      </w:pPr>
    </w:p>
    <w:p w14:paraId="5AEB4F6E" w14:textId="77777777" w:rsidR="00823A70" w:rsidRPr="00EB5F7A" w:rsidRDefault="00823A70" w:rsidP="0003160B">
      <w:pPr>
        <w:pStyle w:val="ListParagraph"/>
        <w:widowControl w:val="0"/>
        <w:numPr>
          <w:ilvl w:val="0"/>
          <w:numId w:val="5"/>
        </w:numPr>
        <w:autoSpaceDE w:val="0"/>
        <w:autoSpaceDN w:val="0"/>
        <w:adjustRightInd w:val="0"/>
        <w:ind w:left="2880" w:hanging="720"/>
        <w:jc w:val="both"/>
        <w:rPr>
          <w:rFonts w:ascii="Arial" w:hAnsi="Arial" w:cs="Arial"/>
          <w:b/>
          <w:bCs/>
          <w:color w:val="2B2B2B"/>
          <w:sz w:val="22"/>
          <w:szCs w:val="22"/>
        </w:rPr>
      </w:pPr>
      <w:r w:rsidRPr="00EB5F7A">
        <w:rPr>
          <w:rFonts w:ascii="Arial" w:hAnsi="Arial" w:cs="Arial"/>
          <w:sz w:val="22"/>
          <w:szCs w:val="22"/>
          <w:u w:val="single"/>
        </w:rPr>
        <w:t>U visa</w:t>
      </w:r>
      <w:r w:rsidRPr="00EB5F7A">
        <w:rPr>
          <w:rFonts w:ascii="Arial" w:hAnsi="Arial" w:cs="Arial"/>
          <w:sz w:val="22"/>
          <w:szCs w:val="22"/>
        </w:rPr>
        <w:t xml:space="preserve"> – is an immigration benefit that can be sought by victims of certain crimes who are currently assisting or have previously assisted law enforcement in the investigation or prosecution of a crime, or who are likely to be helpful in the investigation or prosecution of criminal activity.</w:t>
      </w:r>
    </w:p>
    <w:p w14:paraId="1053104C" w14:textId="77777777" w:rsidR="00823A70" w:rsidRPr="00EB5F7A" w:rsidRDefault="00823A70" w:rsidP="00823A70">
      <w:pPr>
        <w:rPr>
          <w:rFonts w:ascii="Arial" w:hAnsi="Arial" w:cs="Arial"/>
          <w:sz w:val="22"/>
          <w:szCs w:val="22"/>
        </w:rPr>
      </w:pPr>
    </w:p>
    <w:p w14:paraId="5DA4E536" w14:textId="77777777" w:rsidR="00823A70" w:rsidRPr="00EB5F7A" w:rsidRDefault="00823A70" w:rsidP="0003160B">
      <w:pPr>
        <w:pStyle w:val="ListParagraph"/>
        <w:numPr>
          <w:ilvl w:val="0"/>
          <w:numId w:val="7"/>
        </w:numPr>
        <w:tabs>
          <w:tab w:val="left" w:pos="3600"/>
        </w:tabs>
        <w:ind w:left="3600" w:hanging="720"/>
        <w:jc w:val="both"/>
        <w:rPr>
          <w:rFonts w:ascii="Arial" w:hAnsi="Arial" w:cs="Arial"/>
          <w:sz w:val="22"/>
          <w:szCs w:val="22"/>
        </w:rPr>
      </w:pPr>
      <w:r w:rsidRPr="00EB5F7A">
        <w:rPr>
          <w:rFonts w:ascii="Arial" w:hAnsi="Arial" w:cs="Arial"/>
          <w:sz w:val="22"/>
          <w:szCs w:val="22"/>
        </w:rPr>
        <w:t xml:space="preserve">A U visa provides eligible victims with nonimmigrant status in order to temporarily remain in the United States while assisting law enforcement.  </w:t>
      </w:r>
    </w:p>
    <w:p w14:paraId="19FA2BE6" w14:textId="77777777" w:rsidR="00823A70" w:rsidRPr="00EB5F7A" w:rsidRDefault="00823A70" w:rsidP="00823A70">
      <w:pPr>
        <w:tabs>
          <w:tab w:val="left" w:pos="3600"/>
        </w:tabs>
        <w:ind w:left="3600" w:hanging="720"/>
        <w:rPr>
          <w:rFonts w:ascii="Arial" w:hAnsi="Arial" w:cs="Arial"/>
          <w:sz w:val="22"/>
          <w:szCs w:val="22"/>
        </w:rPr>
      </w:pPr>
    </w:p>
    <w:p w14:paraId="2D72E3E2" w14:textId="77777777" w:rsidR="00823A70" w:rsidRPr="00EB5F7A" w:rsidRDefault="00823A70" w:rsidP="0003160B">
      <w:pPr>
        <w:pStyle w:val="ListParagraph"/>
        <w:numPr>
          <w:ilvl w:val="0"/>
          <w:numId w:val="7"/>
        </w:numPr>
        <w:tabs>
          <w:tab w:val="left" w:pos="3600"/>
        </w:tabs>
        <w:ind w:left="3600" w:hanging="720"/>
        <w:jc w:val="both"/>
        <w:rPr>
          <w:rFonts w:ascii="Arial" w:hAnsi="Arial" w:cs="Arial"/>
          <w:sz w:val="22"/>
          <w:szCs w:val="22"/>
        </w:rPr>
      </w:pPr>
      <w:r w:rsidRPr="00EB5F7A">
        <w:rPr>
          <w:rFonts w:ascii="Arial" w:hAnsi="Arial" w:cs="Arial"/>
          <w:sz w:val="22"/>
          <w:szCs w:val="22"/>
        </w:rPr>
        <w:t>If certain conditions are met, an individual with U nonimmigrant status may adjust to lawful permanent resident status.  Congress has capped the number of available U visas to 10,000 per fiscal year.</w:t>
      </w:r>
    </w:p>
    <w:p w14:paraId="2B9D19F6" w14:textId="77777777" w:rsidR="00823A70" w:rsidRPr="00EB5F7A" w:rsidRDefault="00823A70" w:rsidP="00823A70">
      <w:pPr>
        <w:widowControl w:val="0"/>
        <w:autoSpaceDE w:val="0"/>
        <w:autoSpaceDN w:val="0"/>
        <w:adjustRightInd w:val="0"/>
        <w:rPr>
          <w:rFonts w:ascii="Arial" w:hAnsi="Arial" w:cs="Arial"/>
          <w:b/>
          <w:bCs/>
          <w:color w:val="2B2B2B"/>
          <w:sz w:val="22"/>
          <w:szCs w:val="22"/>
        </w:rPr>
      </w:pPr>
    </w:p>
    <w:p w14:paraId="44F9C96F" w14:textId="77777777" w:rsidR="00823A70" w:rsidRPr="00EB5F7A" w:rsidRDefault="00823A70" w:rsidP="0003160B">
      <w:pPr>
        <w:pStyle w:val="ListParagraph"/>
        <w:widowControl w:val="0"/>
        <w:numPr>
          <w:ilvl w:val="0"/>
          <w:numId w:val="5"/>
        </w:numPr>
        <w:autoSpaceDE w:val="0"/>
        <w:autoSpaceDN w:val="0"/>
        <w:adjustRightInd w:val="0"/>
        <w:ind w:left="2880" w:hanging="720"/>
        <w:jc w:val="both"/>
        <w:rPr>
          <w:rFonts w:ascii="Arial" w:hAnsi="Arial" w:cs="Arial"/>
          <w:b/>
          <w:bCs/>
          <w:color w:val="2B2B2B"/>
          <w:sz w:val="22"/>
          <w:szCs w:val="22"/>
        </w:rPr>
      </w:pPr>
      <w:r w:rsidRPr="00EB5F7A">
        <w:rPr>
          <w:rFonts w:ascii="Arial" w:hAnsi="Arial" w:cs="Arial"/>
          <w:sz w:val="22"/>
          <w:szCs w:val="22"/>
          <w:u w:val="single"/>
        </w:rPr>
        <w:t>Visa</w:t>
      </w:r>
      <w:r w:rsidRPr="00EB5F7A">
        <w:rPr>
          <w:rFonts w:ascii="Arial" w:hAnsi="Arial" w:cs="Arial"/>
          <w:sz w:val="22"/>
          <w:szCs w:val="22"/>
        </w:rPr>
        <w:t xml:space="preserve"> – A U.S. visa allows the bearer to apply for entry to the U.S. in a certain classification (e.g. student (F), visitor (B), temporary worker (H)). A visa does not grant the bearer the right to enter the United States. The Department of State (DOS) is responsible for visa adjudication at U.S. </w:t>
      </w:r>
      <w:r w:rsidRPr="00EB5F7A">
        <w:rPr>
          <w:rFonts w:ascii="Arial" w:hAnsi="Arial" w:cs="Arial"/>
          <w:sz w:val="22"/>
          <w:szCs w:val="22"/>
        </w:rPr>
        <w:lastRenderedPageBreak/>
        <w:t xml:space="preserve">Embassies and Consulates outside of the U.S. The Department of Homeland Security (DHS), U.S. Customs and Border Protection (CBP) immigration inspectors determine admission into, length of stay and conditions of stay in, the U.S. at a port of entry. The information on a nonimmigrant visa only relates to when an individual may apply for entry into the U.S. </w:t>
      </w:r>
    </w:p>
    <w:p w14:paraId="0584A3F9" w14:textId="77777777" w:rsidR="0009476C" w:rsidRPr="00EB5F7A" w:rsidRDefault="0009476C" w:rsidP="0009476C">
      <w:pPr>
        <w:pStyle w:val="Default"/>
        <w:jc w:val="both"/>
        <w:rPr>
          <w:b/>
          <w:sz w:val="22"/>
          <w:szCs w:val="22"/>
        </w:rPr>
      </w:pPr>
    </w:p>
    <w:p w14:paraId="3DB183B6" w14:textId="3A2055B4" w:rsidR="00823A70" w:rsidRPr="00EB5F7A" w:rsidRDefault="00823A70" w:rsidP="0003160B">
      <w:pPr>
        <w:pStyle w:val="Default"/>
        <w:numPr>
          <w:ilvl w:val="0"/>
          <w:numId w:val="2"/>
        </w:numPr>
        <w:ind w:left="1440" w:hanging="720"/>
        <w:jc w:val="both"/>
        <w:rPr>
          <w:b/>
          <w:sz w:val="22"/>
          <w:szCs w:val="22"/>
        </w:rPr>
      </w:pPr>
      <w:r w:rsidRPr="00EB5F7A">
        <w:rPr>
          <w:b/>
          <w:sz w:val="22"/>
          <w:szCs w:val="22"/>
        </w:rPr>
        <w:t>GENERAL</w:t>
      </w:r>
      <w:r w:rsidRPr="00EB5F7A">
        <w:rPr>
          <w:b/>
          <w:sz w:val="22"/>
          <w:szCs w:val="22"/>
        </w:rPr>
        <w:br/>
      </w:r>
    </w:p>
    <w:p w14:paraId="5E16B588" w14:textId="77777777" w:rsidR="00823A70" w:rsidRPr="00EB5F7A" w:rsidRDefault="00823A70" w:rsidP="0003160B">
      <w:pPr>
        <w:pStyle w:val="Default"/>
        <w:numPr>
          <w:ilvl w:val="0"/>
          <w:numId w:val="13"/>
        </w:numPr>
        <w:ind w:left="2160" w:hanging="720"/>
        <w:jc w:val="both"/>
        <w:rPr>
          <w:sz w:val="22"/>
          <w:szCs w:val="22"/>
        </w:rPr>
      </w:pPr>
      <w:r w:rsidRPr="00EB5F7A">
        <w:rPr>
          <w:sz w:val="22"/>
          <w:szCs w:val="22"/>
        </w:rPr>
        <w:t xml:space="preserve">Nothing in this policy or </w:t>
      </w:r>
      <w:r w:rsidRPr="00EB5F7A">
        <w:rPr>
          <w:i/>
          <w:sz w:val="22"/>
          <w:szCs w:val="22"/>
        </w:rPr>
        <w:t>New Jersey Attorney General Directive 2018-6</w:t>
      </w:r>
      <w:r w:rsidRPr="00EB5F7A">
        <w:rPr>
          <w:sz w:val="22"/>
          <w:szCs w:val="22"/>
        </w:rPr>
        <w:t xml:space="preserve"> limits officers from enforcing state law and nothing in this policy or </w:t>
      </w:r>
      <w:r w:rsidRPr="00EB5F7A">
        <w:rPr>
          <w:i/>
          <w:sz w:val="22"/>
          <w:szCs w:val="22"/>
        </w:rPr>
        <w:t>New Jersey Attorney General Directive 2018-6</w:t>
      </w:r>
      <w:r w:rsidRPr="00EB5F7A">
        <w:rPr>
          <w:sz w:val="22"/>
          <w:szCs w:val="22"/>
        </w:rPr>
        <w:t xml:space="preserve"> should be construed to imply that the State of New Jersey provides sanctuary to those who commit crimes in this state.  Any person who violates New Jersey’s criminal laws can and will be held accountable for their actions, no matter of their immigration status. </w:t>
      </w:r>
    </w:p>
    <w:p w14:paraId="283F0922" w14:textId="77777777" w:rsidR="00823A70" w:rsidRPr="00EB5F7A" w:rsidRDefault="00823A70" w:rsidP="00823A70">
      <w:pPr>
        <w:pStyle w:val="Default"/>
        <w:rPr>
          <w:sz w:val="22"/>
          <w:szCs w:val="22"/>
        </w:rPr>
      </w:pPr>
    </w:p>
    <w:p w14:paraId="154E3851" w14:textId="77777777" w:rsidR="00823A70" w:rsidRPr="00EB5F7A" w:rsidRDefault="00823A70" w:rsidP="0003160B">
      <w:pPr>
        <w:pStyle w:val="Default"/>
        <w:numPr>
          <w:ilvl w:val="0"/>
          <w:numId w:val="13"/>
        </w:numPr>
        <w:ind w:left="2160" w:hanging="720"/>
        <w:jc w:val="both"/>
        <w:rPr>
          <w:sz w:val="22"/>
          <w:szCs w:val="22"/>
        </w:rPr>
      </w:pPr>
      <w:r w:rsidRPr="00EB5F7A">
        <w:rPr>
          <w:sz w:val="22"/>
          <w:szCs w:val="22"/>
        </w:rPr>
        <w:t xml:space="preserve">Nothing in this policy or </w:t>
      </w:r>
      <w:r w:rsidRPr="00EB5F7A">
        <w:rPr>
          <w:i/>
          <w:sz w:val="22"/>
          <w:szCs w:val="22"/>
        </w:rPr>
        <w:t>New Jersey Attorney General Directive 2018-6</w:t>
      </w:r>
      <w:r w:rsidRPr="00EB5F7A">
        <w:rPr>
          <w:sz w:val="22"/>
          <w:szCs w:val="22"/>
        </w:rPr>
        <w:t xml:space="preserve"> restricts officers from complying with the requirements of federal law or valid court orders, including </w:t>
      </w:r>
      <w:r w:rsidRPr="00EB5F7A">
        <w:rPr>
          <w:sz w:val="22"/>
          <w:szCs w:val="22"/>
          <w:u w:val="single"/>
        </w:rPr>
        <w:t>judicially-issued</w:t>
      </w:r>
      <w:r w:rsidRPr="00EB5F7A">
        <w:rPr>
          <w:sz w:val="22"/>
          <w:szCs w:val="22"/>
        </w:rPr>
        <w:t xml:space="preserve"> arrest warrants for individuals, regardless of immigration status. </w:t>
      </w:r>
    </w:p>
    <w:p w14:paraId="74D34288" w14:textId="77777777" w:rsidR="00823A70" w:rsidRPr="00EB5F7A" w:rsidRDefault="00823A70" w:rsidP="00823A70">
      <w:pPr>
        <w:pStyle w:val="ListParagraph"/>
        <w:rPr>
          <w:rFonts w:ascii="Arial" w:hAnsi="Arial" w:cs="Arial"/>
          <w:sz w:val="22"/>
          <w:szCs w:val="22"/>
        </w:rPr>
      </w:pPr>
    </w:p>
    <w:p w14:paraId="67AC43B4" w14:textId="77777777" w:rsidR="00823A70" w:rsidRPr="00EB5F7A" w:rsidRDefault="00823A70" w:rsidP="0003160B">
      <w:pPr>
        <w:pStyle w:val="Default"/>
        <w:numPr>
          <w:ilvl w:val="0"/>
          <w:numId w:val="13"/>
        </w:numPr>
        <w:ind w:left="2160" w:hanging="720"/>
        <w:jc w:val="both"/>
        <w:rPr>
          <w:sz w:val="22"/>
          <w:szCs w:val="22"/>
        </w:rPr>
      </w:pPr>
      <w:r w:rsidRPr="00EB5F7A">
        <w:rPr>
          <w:sz w:val="22"/>
          <w:szCs w:val="22"/>
        </w:rPr>
        <w:t xml:space="preserve">Nothing in </w:t>
      </w:r>
      <w:r w:rsidRPr="00EB5F7A">
        <w:rPr>
          <w:i/>
          <w:sz w:val="22"/>
          <w:szCs w:val="22"/>
        </w:rPr>
        <w:t>New Jersey Attorney General Directive 2018-6</w:t>
      </w:r>
      <w:r w:rsidRPr="00EB5F7A">
        <w:rPr>
          <w:sz w:val="22"/>
          <w:szCs w:val="22"/>
        </w:rPr>
        <w:t xml:space="preserve"> prohibits this agency from imposing its own additional restrictions on providing assistance to federal immigration authorities, so long as those restrictions do not violate federal or state law or impede the enforcement of state criminal law. This policy or </w:t>
      </w:r>
      <w:r w:rsidRPr="00EB5F7A">
        <w:rPr>
          <w:i/>
          <w:sz w:val="22"/>
          <w:szCs w:val="22"/>
        </w:rPr>
        <w:t>New Jersey Attorney General Directive 2018-6</w:t>
      </w:r>
      <w:r w:rsidRPr="00EB5F7A">
        <w:rPr>
          <w:sz w:val="22"/>
          <w:szCs w:val="22"/>
        </w:rPr>
        <w:t xml:space="preserve"> does not </w:t>
      </w:r>
      <w:r w:rsidRPr="00EB5F7A">
        <w:rPr>
          <w:i/>
          <w:iCs/>
          <w:sz w:val="22"/>
          <w:szCs w:val="22"/>
        </w:rPr>
        <w:t xml:space="preserve">mandate </w:t>
      </w:r>
      <w:r w:rsidRPr="00EB5F7A">
        <w:rPr>
          <w:sz w:val="22"/>
          <w:szCs w:val="22"/>
        </w:rPr>
        <w:t xml:space="preserve">that officers provide assistance in any particular circumstance, even when, by the terms of </w:t>
      </w:r>
      <w:r w:rsidRPr="00EB5F7A">
        <w:rPr>
          <w:i/>
          <w:sz w:val="22"/>
          <w:szCs w:val="22"/>
        </w:rPr>
        <w:t>New Jersey Attorney General Directive 2018-6</w:t>
      </w:r>
      <w:r w:rsidRPr="00EB5F7A">
        <w:rPr>
          <w:sz w:val="22"/>
          <w:szCs w:val="22"/>
        </w:rPr>
        <w:t xml:space="preserve">, they are </w:t>
      </w:r>
      <w:r w:rsidRPr="00EB5F7A">
        <w:rPr>
          <w:i/>
          <w:iCs/>
          <w:sz w:val="22"/>
          <w:szCs w:val="22"/>
        </w:rPr>
        <w:t xml:space="preserve">permitted </w:t>
      </w:r>
      <w:r w:rsidRPr="00EB5F7A">
        <w:rPr>
          <w:sz w:val="22"/>
          <w:szCs w:val="22"/>
        </w:rPr>
        <w:t>to do so.</w:t>
      </w:r>
    </w:p>
    <w:p w14:paraId="56AE4A99" w14:textId="77777777" w:rsidR="00823A70" w:rsidRPr="00EB5F7A" w:rsidRDefault="00823A70" w:rsidP="00823A70">
      <w:pPr>
        <w:pStyle w:val="Default"/>
        <w:rPr>
          <w:sz w:val="22"/>
          <w:szCs w:val="22"/>
        </w:rPr>
      </w:pPr>
    </w:p>
    <w:p w14:paraId="7770B33C" w14:textId="77777777" w:rsidR="00823A70" w:rsidRPr="00EB5F7A" w:rsidRDefault="00823A70" w:rsidP="0003160B">
      <w:pPr>
        <w:pStyle w:val="Default"/>
        <w:numPr>
          <w:ilvl w:val="0"/>
          <w:numId w:val="13"/>
        </w:numPr>
        <w:ind w:left="2160" w:hanging="720"/>
        <w:jc w:val="both"/>
        <w:rPr>
          <w:sz w:val="22"/>
          <w:szCs w:val="22"/>
        </w:rPr>
      </w:pPr>
      <w:r w:rsidRPr="00EB5F7A">
        <w:rPr>
          <w:sz w:val="22"/>
          <w:szCs w:val="22"/>
          <w:u w:val="single"/>
        </w:rPr>
        <w:t>Under federal and state law, local law enforcement agencies are not required to enforce civil administrative warrants or civil detainers issued by federal immigration officers</w:t>
      </w:r>
      <w:r w:rsidRPr="00EB5F7A">
        <w:rPr>
          <w:sz w:val="22"/>
          <w:szCs w:val="22"/>
        </w:rPr>
        <w:t>.</w:t>
      </w:r>
    </w:p>
    <w:p w14:paraId="3998F4F7" w14:textId="77777777" w:rsidR="00823A70" w:rsidRPr="00EB5F7A" w:rsidRDefault="00823A70" w:rsidP="00823A70">
      <w:pPr>
        <w:pStyle w:val="ListParagraph"/>
        <w:rPr>
          <w:rFonts w:ascii="Arial" w:hAnsi="Arial" w:cs="Arial"/>
          <w:sz w:val="22"/>
          <w:szCs w:val="22"/>
        </w:rPr>
      </w:pPr>
    </w:p>
    <w:p w14:paraId="3BFA7E6C" w14:textId="77777777" w:rsidR="00823A70" w:rsidRPr="00EB5F7A" w:rsidRDefault="00823A70" w:rsidP="0003160B">
      <w:pPr>
        <w:pStyle w:val="Default"/>
        <w:numPr>
          <w:ilvl w:val="0"/>
          <w:numId w:val="13"/>
        </w:numPr>
        <w:ind w:left="2160" w:hanging="720"/>
        <w:jc w:val="both"/>
        <w:rPr>
          <w:sz w:val="22"/>
          <w:szCs w:val="22"/>
        </w:rPr>
      </w:pPr>
      <w:r w:rsidRPr="00EB5F7A">
        <w:rPr>
          <w:sz w:val="22"/>
          <w:szCs w:val="22"/>
        </w:rPr>
        <w:t>Annually, the Chief of Police or his/her designee shall report to the Bergen County Prosecutor’s Office, in a manner to be prescribed by the New Jersey Attorney General, any instances in which the agency provided assistance to federal civil immigration authorities for the purpose of enforcing federal civil immigration law in the previous calendar year</w:t>
      </w:r>
    </w:p>
    <w:p w14:paraId="13D0D525" w14:textId="77777777" w:rsidR="00823A70" w:rsidRPr="00EB5F7A" w:rsidRDefault="00823A70" w:rsidP="00823A70">
      <w:pPr>
        <w:pStyle w:val="Default"/>
        <w:rPr>
          <w:b/>
          <w:sz w:val="22"/>
          <w:szCs w:val="22"/>
        </w:rPr>
      </w:pPr>
    </w:p>
    <w:p w14:paraId="4D8DB319" w14:textId="77777777" w:rsidR="00823A70" w:rsidRPr="00EB5F7A" w:rsidRDefault="00823A70" w:rsidP="0003160B">
      <w:pPr>
        <w:pStyle w:val="Default"/>
        <w:numPr>
          <w:ilvl w:val="0"/>
          <w:numId w:val="2"/>
        </w:numPr>
        <w:ind w:left="1440" w:hanging="720"/>
        <w:jc w:val="both"/>
        <w:rPr>
          <w:b/>
          <w:sz w:val="22"/>
          <w:szCs w:val="22"/>
        </w:rPr>
      </w:pPr>
      <w:r w:rsidRPr="00EB5F7A">
        <w:rPr>
          <w:b/>
          <w:bCs/>
          <w:sz w:val="22"/>
          <w:szCs w:val="22"/>
        </w:rPr>
        <w:t xml:space="preserve">ENFORCEMENT OF FEDERAL CIVIL IMMIGRATION LAW </w:t>
      </w:r>
    </w:p>
    <w:p w14:paraId="501CAAEF" w14:textId="77777777" w:rsidR="00823A70" w:rsidRPr="00EB5F7A" w:rsidRDefault="00823A70" w:rsidP="00823A70">
      <w:pPr>
        <w:pStyle w:val="Default"/>
        <w:rPr>
          <w:b/>
          <w:sz w:val="22"/>
          <w:szCs w:val="22"/>
        </w:rPr>
      </w:pPr>
    </w:p>
    <w:p w14:paraId="76D67F64" w14:textId="0CA6C5B5" w:rsidR="00823A70" w:rsidRPr="00EB5F7A" w:rsidRDefault="00823A70" w:rsidP="0003160B">
      <w:pPr>
        <w:pStyle w:val="Default"/>
        <w:numPr>
          <w:ilvl w:val="0"/>
          <w:numId w:val="14"/>
        </w:numPr>
        <w:ind w:left="2160" w:hanging="720"/>
        <w:rPr>
          <w:sz w:val="22"/>
          <w:szCs w:val="22"/>
        </w:rPr>
      </w:pPr>
      <w:r w:rsidRPr="00EB5F7A">
        <w:rPr>
          <w:sz w:val="22"/>
          <w:szCs w:val="22"/>
        </w:rPr>
        <w:t xml:space="preserve">Except pursuant to subsections III.C below, no officer shall: </w:t>
      </w:r>
    </w:p>
    <w:p w14:paraId="1DE2271A" w14:textId="77777777" w:rsidR="00823A70" w:rsidRPr="00EB5F7A" w:rsidRDefault="00823A70" w:rsidP="00823A70">
      <w:pPr>
        <w:pStyle w:val="Default"/>
        <w:rPr>
          <w:sz w:val="22"/>
          <w:szCs w:val="22"/>
        </w:rPr>
      </w:pPr>
    </w:p>
    <w:p w14:paraId="0802C905" w14:textId="77777777" w:rsidR="00823A70" w:rsidRPr="00EB5F7A" w:rsidRDefault="00823A70" w:rsidP="0003160B">
      <w:pPr>
        <w:pStyle w:val="Default"/>
        <w:numPr>
          <w:ilvl w:val="0"/>
          <w:numId w:val="15"/>
        </w:numPr>
        <w:ind w:left="2880" w:hanging="720"/>
        <w:jc w:val="both"/>
        <w:rPr>
          <w:sz w:val="22"/>
          <w:szCs w:val="22"/>
        </w:rPr>
      </w:pPr>
      <w:r w:rsidRPr="00EB5F7A">
        <w:rPr>
          <w:sz w:val="22"/>
          <w:szCs w:val="22"/>
        </w:rPr>
        <w:t xml:space="preserve">Stop, question, arrest, search, or detain any individual based solely on: </w:t>
      </w:r>
    </w:p>
    <w:p w14:paraId="6DE67D9C" w14:textId="77777777" w:rsidR="00823A70" w:rsidRPr="00EB5F7A" w:rsidRDefault="00823A70" w:rsidP="00823A70">
      <w:pPr>
        <w:pStyle w:val="Default"/>
        <w:rPr>
          <w:sz w:val="22"/>
          <w:szCs w:val="22"/>
        </w:rPr>
      </w:pPr>
    </w:p>
    <w:p w14:paraId="3E6DBDBC" w14:textId="77777777" w:rsidR="00823A70" w:rsidRPr="00EB5F7A" w:rsidRDefault="00823A70" w:rsidP="0003160B">
      <w:pPr>
        <w:pStyle w:val="Default"/>
        <w:numPr>
          <w:ilvl w:val="0"/>
          <w:numId w:val="16"/>
        </w:numPr>
        <w:ind w:left="3600" w:hanging="720"/>
        <w:jc w:val="both"/>
        <w:rPr>
          <w:sz w:val="22"/>
          <w:szCs w:val="22"/>
        </w:rPr>
      </w:pPr>
      <w:r w:rsidRPr="00EB5F7A">
        <w:rPr>
          <w:sz w:val="22"/>
          <w:szCs w:val="22"/>
        </w:rPr>
        <w:t xml:space="preserve">Actual or suspected citizenship or immigration status; </w:t>
      </w:r>
      <w:r w:rsidRPr="00EB5F7A">
        <w:rPr>
          <w:iCs/>
          <w:sz w:val="22"/>
          <w:szCs w:val="22"/>
        </w:rPr>
        <w:t xml:space="preserve">or </w:t>
      </w:r>
    </w:p>
    <w:p w14:paraId="1314BD13" w14:textId="77777777" w:rsidR="00823A70" w:rsidRPr="00EB5F7A" w:rsidRDefault="00823A70" w:rsidP="00823A70">
      <w:pPr>
        <w:pStyle w:val="Default"/>
        <w:ind w:left="3600" w:hanging="720"/>
        <w:rPr>
          <w:sz w:val="22"/>
          <w:szCs w:val="22"/>
        </w:rPr>
      </w:pPr>
    </w:p>
    <w:p w14:paraId="1DA64B56" w14:textId="77777777" w:rsidR="00823A70" w:rsidRPr="00EB5F7A" w:rsidRDefault="00823A70" w:rsidP="0003160B">
      <w:pPr>
        <w:pStyle w:val="Default"/>
        <w:numPr>
          <w:ilvl w:val="0"/>
          <w:numId w:val="16"/>
        </w:numPr>
        <w:ind w:left="3600" w:hanging="720"/>
        <w:jc w:val="both"/>
        <w:rPr>
          <w:sz w:val="22"/>
          <w:szCs w:val="22"/>
        </w:rPr>
      </w:pPr>
      <w:r w:rsidRPr="00EB5F7A">
        <w:rPr>
          <w:sz w:val="22"/>
          <w:szCs w:val="22"/>
        </w:rPr>
        <w:t xml:space="preserve">Actual or suspected violations of federal civil immigration law. </w:t>
      </w:r>
    </w:p>
    <w:p w14:paraId="0FA4D605" w14:textId="77777777" w:rsidR="00823A70" w:rsidRPr="00EB5F7A" w:rsidRDefault="00823A70" w:rsidP="00823A70">
      <w:pPr>
        <w:pStyle w:val="Default"/>
        <w:rPr>
          <w:sz w:val="22"/>
          <w:szCs w:val="22"/>
        </w:rPr>
      </w:pPr>
    </w:p>
    <w:p w14:paraId="41B34500" w14:textId="77777777" w:rsidR="00823A70" w:rsidRPr="00EB5F7A" w:rsidRDefault="00823A70" w:rsidP="0003160B">
      <w:pPr>
        <w:pStyle w:val="Default"/>
        <w:numPr>
          <w:ilvl w:val="0"/>
          <w:numId w:val="15"/>
        </w:numPr>
        <w:ind w:left="2880" w:hanging="720"/>
        <w:jc w:val="both"/>
        <w:rPr>
          <w:sz w:val="22"/>
          <w:szCs w:val="22"/>
        </w:rPr>
      </w:pPr>
      <w:r w:rsidRPr="00EB5F7A">
        <w:rPr>
          <w:sz w:val="22"/>
          <w:szCs w:val="22"/>
        </w:rPr>
        <w:t xml:space="preserve">Inquire about the immigration status of any individual, unless doing so is: </w:t>
      </w:r>
    </w:p>
    <w:p w14:paraId="156AD9E8" w14:textId="77777777" w:rsidR="00823A70" w:rsidRPr="00EB5F7A" w:rsidRDefault="00823A70" w:rsidP="00823A70">
      <w:pPr>
        <w:pStyle w:val="Default"/>
        <w:rPr>
          <w:sz w:val="22"/>
          <w:szCs w:val="22"/>
        </w:rPr>
      </w:pPr>
    </w:p>
    <w:p w14:paraId="3F366901" w14:textId="77777777" w:rsidR="00823A70" w:rsidRPr="00EB5F7A" w:rsidRDefault="00823A70" w:rsidP="0003160B">
      <w:pPr>
        <w:pStyle w:val="Default"/>
        <w:numPr>
          <w:ilvl w:val="0"/>
          <w:numId w:val="17"/>
        </w:numPr>
        <w:ind w:left="3600" w:hanging="720"/>
        <w:jc w:val="both"/>
        <w:rPr>
          <w:sz w:val="22"/>
          <w:szCs w:val="22"/>
        </w:rPr>
      </w:pPr>
      <w:r w:rsidRPr="00EB5F7A">
        <w:rPr>
          <w:sz w:val="22"/>
          <w:szCs w:val="22"/>
        </w:rPr>
        <w:t xml:space="preserve">Necessary to the ongoing investigation of an indictable offense by that individual; </w:t>
      </w:r>
      <w:r w:rsidRPr="00EB5F7A">
        <w:rPr>
          <w:i/>
          <w:iCs/>
          <w:sz w:val="22"/>
          <w:szCs w:val="22"/>
        </w:rPr>
        <w:t xml:space="preserve">and </w:t>
      </w:r>
    </w:p>
    <w:p w14:paraId="25672F65" w14:textId="77777777" w:rsidR="00823A70" w:rsidRPr="00EB5F7A" w:rsidRDefault="00823A70" w:rsidP="00823A70">
      <w:pPr>
        <w:pStyle w:val="Default"/>
        <w:ind w:left="3600" w:hanging="720"/>
        <w:rPr>
          <w:sz w:val="22"/>
          <w:szCs w:val="22"/>
        </w:rPr>
      </w:pPr>
    </w:p>
    <w:p w14:paraId="0291FBFA" w14:textId="77777777" w:rsidR="00823A70" w:rsidRPr="00EB5F7A" w:rsidRDefault="00823A70" w:rsidP="0003160B">
      <w:pPr>
        <w:pStyle w:val="Default"/>
        <w:numPr>
          <w:ilvl w:val="0"/>
          <w:numId w:val="17"/>
        </w:numPr>
        <w:ind w:left="3600" w:hanging="720"/>
        <w:jc w:val="both"/>
        <w:rPr>
          <w:sz w:val="22"/>
          <w:szCs w:val="22"/>
        </w:rPr>
      </w:pPr>
      <w:r w:rsidRPr="00EB5F7A">
        <w:rPr>
          <w:sz w:val="22"/>
          <w:szCs w:val="22"/>
        </w:rPr>
        <w:lastRenderedPageBreak/>
        <w:t>Relevant to the offense under investigation; or</w:t>
      </w:r>
    </w:p>
    <w:p w14:paraId="357C67D5" w14:textId="77777777" w:rsidR="00823A70" w:rsidRPr="00EB5F7A" w:rsidRDefault="00823A70" w:rsidP="00823A70">
      <w:pPr>
        <w:pStyle w:val="Default"/>
        <w:ind w:left="3600" w:hanging="720"/>
        <w:rPr>
          <w:sz w:val="22"/>
          <w:szCs w:val="22"/>
        </w:rPr>
      </w:pPr>
    </w:p>
    <w:p w14:paraId="00A83133" w14:textId="77777777" w:rsidR="00823A70" w:rsidRPr="00EB5F7A" w:rsidRDefault="00823A70" w:rsidP="0003160B">
      <w:pPr>
        <w:pStyle w:val="Default"/>
        <w:numPr>
          <w:ilvl w:val="0"/>
          <w:numId w:val="17"/>
        </w:numPr>
        <w:ind w:left="3600" w:hanging="720"/>
        <w:jc w:val="both"/>
        <w:rPr>
          <w:sz w:val="22"/>
          <w:szCs w:val="22"/>
        </w:rPr>
      </w:pPr>
      <w:r w:rsidRPr="00EB5F7A">
        <w:rPr>
          <w:sz w:val="22"/>
          <w:szCs w:val="22"/>
        </w:rPr>
        <w:t xml:space="preserve">Necessary to comply with the requirements of the </w:t>
      </w:r>
      <w:r w:rsidRPr="00EB5F7A">
        <w:rPr>
          <w:i/>
          <w:sz w:val="22"/>
          <w:szCs w:val="22"/>
        </w:rPr>
        <w:t>Vienna Convention on Consular Relations</w:t>
      </w:r>
      <w:r w:rsidRPr="00EB5F7A">
        <w:rPr>
          <w:sz w:val="22"/>
          <w:szCs w:val="22"/>
        </w:rPr>
        <w:t xml:space="preserve"> (see this department’s policy on </w:t>
      </w:r>
      <w:r w:rsidRPr="00EB5F7A">
        <w:rPr>
          <w:i/>
          <w:sz w:val="22"/>
          <w:szCs w:val="22"/>
        </w:rPr>
        <w:t>Consular Notification and Access</w:t>
      </w:r>
      <w:r w:rsidRPr="00EB5F7A">
        <w:rPr>
          <w:sz w:val="22"/>
          <w:szCs w:val="22"/>
        </w:rPr>
        <w:t>).</w:t>
      </w:r>
    </w:p>
    <w:p w14:paraId="4F741B56" w14:textId="77777777" w:rsidR="00823A70" w:rsidRPr="00EB5F7A" w:rsidRDefault="00823A70" w:rsidP="00823A70">
      <w:pPr>
        <w:pStyle w:val="Default"/>
        <w:rPr>
          <w:sz w:val="22"/>
          <w:szCs w:val="22"/>
        </w:rPr>
      </w:pPr>
    </w:p>
    <w:p w14:paraId="344999B8" w14:textId="01A1A008" w:rsidR="00823A70" w:rsidRPr="00EB5F7A" w:rsidRDefault="00823A70" w:rsidP="0003160B">
      <w:pPr>
        <w:pStyle w:val="Default"/>
        <w:numPr>
          <w:ilvl w:val="0"/>
          <w:numId w:val="14"/>
        </w:numPr>
        <w:ind w:left="2160" w:hanging="720"/>
        <w:jc w:val="both"/>
        <w:rPr>
          <w:sz w:val="22"/>
          <w:szCs w:val="22"/>
        </w:rPr>
      </w:pPr>
      <w:r w:rsidRPr="00EB5F7A">
        <w:rPr>
          <w:sz w:val="22"/>
          <w:szCs w:val="22"/>
        </w:rPr>
        <w:t xml:space="preserve">Except pursuant to subsections II.C below, no officer shall provide the following types of assistance to federal immigration authorities when the </w:t>
      </w:r>
      <w:r w:rsidRPr="00EB5F7A">
        <w:rPr>
          <w:sz w:val="22"/>
          <w:szCs w:val="22"/>
          <w:u w:val="single"/>
        </w:rPr>
        <w:t xml:space="preserve">sole purpose </w:t>
      </w:r>
      <w:r w:rsidRPr="00EB5F7A">
        <w:rPr>
          <w:sz w:val="22"/>
          <w:szCs w:val="22"/>
        </w:rPr>
        <w:t>of that assistance is to enforce federal civil immigration law:</w:t>
      </w:r>
    </w:p>
    <w:p w14:paraId="069B073B" w14:textId="77777777" w:rsidR="00823A70" w:rsidRPr="00EB5F7A" w:rsidRDefault="00823A70" w:rsidP="00823A70">
      <w:pPr>
        <w:pStyle w:val="Default"/>
        <w:rPr>
          <w:sz w:val="22"/>
          <w:szCs w:val="22"/>
        </w:rPr>
      </w:pPr>
    </w:p>
    <w:p w14:paraId="04711EAE" w14:textId="77777777" w:rsidR="00823A70" w:rsidRPr="00EB5F7A" w:rsidRDefault="00823A70" w:rsidP="0003160B">
      <w:pPr>
        <w:pStyle w:val="Default"/>
        <w:numPr>
          <w:ilvl w:val="0"/>
          <w:numId w:val="18"/>
        </w:numPr>
        <w:ind w:left="2880" w:hanging="720"/>
        <w:jc w:val="both"/>
        <w:rPr>
          <w:sz w:val="22"/>
          <w:szCs w:val="22"/>
        </w:rPr>
      </w:pPr>
      <w:r w:rsidRPr="00EB5F7A">
        <w:rPr>
          <w:sz w:val="22"/>
          <w:szCs w:val="22"/>
        </w:rPr>
        <w:t>Participating in civil immigration enforcement operations;</w:t>
      </w:r>
    </w:p>
    <w:p w14:paraId="02B2AE30" w14:textId="77777777" w:rsidR="00823A70" w:rsidRPr="00EB5F7A" w:rsidRDefault="00823A70" w:rsidP="00823A70">
      <w:pPr>
        <w:pStyle w:val="Default"/>
        <w:ind w:left="2880" w:hanging="720"/>
        <w:rPr>
          <w:sz w:val="22"/>
          <w:szCs w:val="22"/>
        </w:rPr>
      </w:pPr>
    </w:p>
    <w:p w14:paraId="1BD12B06" w14:textId="77777777" w:rsidR="00823A70" w:rsidRPr="00EB5F7A" w:rsidRDefault="00823A70" w:rsidP="0003160B">
      <w:pPr>
        <w:pStyle w:val="Default"/>
        <w:numPr>
          <w:ilvl w:val="0"/>
          <w:numId w:val="18"/>
        </w:numPr>
        <w:ind w:left="2880" w:hanging="720"/>
        <w:jc w:val="both"/>
        <w:rPr>
          <w:sz w:val="22"/>
          <w:szCs w:val="22"/>
        </w:rPr>
      </w:pPr>
      <w:r w:rsidRPr="00EB5F7A">
        <w:rPr>
          <w:sz w:val="22"/>
          <w:szCs w:val="22"/>
        </w:rPr>
        <w:t>Providing any non-public personally identifying information (see definitions) regarding any individual;</w:t>
      </w:r>
    </w:p>
    <w:p w14:paraId="426C58E1" w14:textId="77777777" w:rsidR="00823A70" w:rsidRPr="00EB5F7A" w:rsidRDefault="00823A70" w:rsidP="00823A70">
      <w:pPr>
        <w:pStyle w:val="Default"/>
        <w:ind w:left="2880" w:hanging="720"/>
        <w:rPr>
          <w:sz w:val="22"/>
          <w:szCs w:val="22"/>
        </w:rPr>
      </w:pPr>
    </w:p>
    <w:p w14:paraId="519A7618" w14:textId="77777777" w:rsidR="00823A70" w:rsidRPr="00EB5F7A" w:rsidRDefault="00823A70" w:rsidP="0003160B">
      <w:pPr>
        <w:pStyle w:val="Default"/>
        <w:numPr>
          <w:ilvl w:val="0"/>
          <w:numId w:val="18"/>
        </w:numPr>
        <w:ind w:left="2880" w:hanging="720"/>
        <w:jc w:val="both"/>
        <w:rPr>
          <w:sz w:val="22"/>
          <w:szCs w:val="22"/>
        </w:rPr>
      </w:pPr>
      <w:r w:rsidRPr="00EB5F7A">
        <w:rPr>
          <w:sz w:val="22"/>
          <w:szCs w:val="22"/>
        </w:rPr>
        <w:t>Providing access to any state, county, or local law enforcement equipment, office space, database, or property not available to the general public;</w:t>
      </w:r>
    </w:p>
    <w:p w14:paraId="2DB16610" w14:textId="77777777" w:rsidR="00823A70" w:rsidRPr="00EB5F7A" w:rsidRDefault="00823A70" w:rsidP="00823A70">
      <w:pPr>
        <w:pStyle w:val="Default"/>
        <w:ind w:left="2880" w:hanging="720"/>
        <w:rPr>
          <w:sz w:val="22"/>
          <w:szCs w:val="22"/>
        </w:rPr>
      </w:pPr>
    </w:p>
    <w:p w14:paraId="09A54A82" w14:textId="77777777" w:rsidR="00823A70" w:rsidRPr="00EB5F7A" w:rsidRDefault="00823A70" w:rsidP="0003160B">
      <w:pPr>
        <w:pStyle w:val="Default"/>
        <w:numPr>
          <w:ilvl w:val="0"/>
          <w:numId w:val="18"/>
        </w:numPr>
        <w:ind w:left="2880" w:hanging="720"/>
        <w:jc w:val="both"/>
        <w:rPr>
          <w:sz w:val="22"/>
          <w:szCs w:val="22"/>
        </w:rPr>
      </w:pPr>
      <w:r w:rsidRPr="00EB5F7A">
        <w:rPr>
          <w:sz w:val="22"/>
          <w:szCs w:val="22"/>
        </w:rPr>
        <w:t xml:space="preserve">Providing access to a detained individual for an interview, unless the detainee signs a written consent form that explains: </w:t>
      </w:r>
    </w:p>
    <w:p w14:paraId="252816C6" w14:textId="77777777" w:rsidR="00823A70" w:rsidRPr="00EB5F7A" w:rsidRDefault="00823A70" w:rsidP="00823A70">
      <w:pPr>
        <w:pStyle w:val="ListParagraph"/>
        <w:rPr>
          <w:rFonts w:ascii="Arial" w:hAnsi="Arial" w:cs="Arial"/>
          <w:sz w:val="22"/>
          <w:szCs w:val="22"/>
        </w:rPr>
      </w:pPr>
    </w:p>
    <w:p w14:paraId="0DFE7097" w14:textId="77777777" w:rsidR="00823A70" w:rsidRPr="00EB5F7A" w:rsidRDefault="00823A70" w:rsidP="0003160B">
      <w:pPr>
        <w:pStyle w:val="Default"/>
        <w:numPr>
          <w:ilvl w:val="0"/>
          <w:numId w:val="19"/>
        </w:numPr>
        <w:ind w:left="3600" w:hanging="720"/>
        <w:jc w:val="both"/>
        <w:rPr>
          <w:sz w:val="22"/>
          <w:szCs w:val="22"/>
        </w:rPr>
      </w:pPr>
      <w:r w:rsidRPr="00EB5F7A">
        <w:rPr>
          <w:sz w:val="22"/>
          <w:szCs w:val="22"/>
        </w:rPr>
        <w:t xml:space="preserve">The purpose of the interview; </w:t>
      </w:r>
    </w:p>
    <w:p w14:paraId="75320F58" w14:textId="77777777" w:rsidR="00823A70" w:rsidRPr="00EB5F7A" w:rsidRDefault="00823A70" w:rsidP="00823A70">
      <w:pPr>
        <w:pStyle w:val="Default"/>
        <w:ind w:left="3600" w:hanging="720"/>
        <w:rPr>
          <w:sz w:val="22"/>
          <w:szCs w:val="22"/>
        </w:rPr>
      </w:pPr>
    </w:p>
    <w:p w14:paraId="1C838F8B" w14:textId="77777777" w:rsidR="00823A70" w:rsidRPr="00EB5F7A" w:rsidRDefault="00823A70" w:rsidP="0003160B">
      <w:pPr>
        <w:pStyle w:val="Default"/>
        <w:numPr>
          <w:ilvl w:val="0"/>
          <w:numId w:val="19"/>
        </w:numPr>
        <w:ind w:left="3600" w:hanging="720"/>
        <w:jc w:val="both"/>
        <w:rPr>
          <w:sz w:val="22"/>
          <w:szCs w:val="22"/>
        </w:rPr>
      </w:pPr>
      <w:r w:rsidRPr="00EB5F7A">
        <w:rPr>
          <w:sz w:val="22"/>
          <w:szCs w:val="22"/>
        </w:rPr>
        <w:t xml:space="preserve">That the interview is voluntary; </w:t>
      </w:r>
    </w:p>
    <w:p w14:paraId="7E26829C" w14:textId="77777777" w:rsidR="00823A70" w:rsidRPr="00EB5F7A" w:rsidRDefault="00823A70" w:rsidP="00823A70">
      <w:pPr>
        <w:pStyle w:val="Default"/>
        <w:ind w:left="3600" w:hanging="720"/>
        <w:rPr>
          <w:sz w:val="22"/>
          <w:szCs w:val="22"/>
        </w:rPr>
      </w:pPr>
    </w:p>
    <w:p w14:paraId="266DA6F1" w14:textId="77777777" w:rsidR="00823A70" w:rsidRPr="00EB5F7A" w:rsidRDefault="00823A70" w:rsidP="0003160B">
      <w:pPr>
        <w:pStyle w:val="Default"/>
        <w:numPr>
          <w:ilvl w:val="0"/>
          <w:numId w:val="19"/>
        </w:numPr>
        <w:ind w:left="3600" w:hanging="720"/>
        <w:jc w:val="both"/>
        <w:rPr>
          <w:sz w:val="22"/>
          <w:szCs w:val="22"/>
        </w:rPr>
      </w:pPr>
      <w:r w:rsidRPr="00EB5F7A">
        <w:rPr>
          <w:sz w:val="22"/>
          <w:szCs w:val="22"/>
        </w:rPr>
        <w:t xml:space="preserve">That the individual can decline to be interviewed; </w:t>
      </w:r>
      <w:r w:rsidRPr="00EB5F7A">
        <w:rPr>
          <w:iCs/>
          <w:sz w:val="22"/>
          <w:szCs w:val="22"/>
        </w:rPr>
        <w:t>and</w:t>
      </w:r>
      <w:r w:rsidRPr="00EB5F7A">
        <w:rPr>
          <w:i/>
          <w:iCs/>
          <w:sz w:val="22"/>
          <w:szCs w:val="22"/>
        </w:rPr>
        <w:t xml:space="preserve"> </w:t>
      </w:r>
    </w:p>
    <w:p w14:paraId="57AA2039" w14:textId="77777777" w:rsidR="00823A70" w:rsidRPr="00EB5F7A" w:rsidRDefault="00823A70" w:rsidP="00823A70">
      <w:pPr>
        <w:pStyle w:val="Default"/>
        <w:ind w:left="3600" w:hanging="720"/>
        <w:rPr>
          <w:sz w:val="22"/>
          <w:szCs w:val="22"/>
        </w:rPr>
      </w:pPr>
    </w:p>
    <w:p w14:paraId="34A31F26" w14:textId="77777777" w:rsidR="00823A70" w:rsidRPr="00EB5F7A" w:rsidRDefault="00823A70" w:rsidP="0003160B">
      <w:pPr>
        <w:pStyle w:val="Default"/>
        <w:numPr>
          <w:ilvl w:val="0"/>
          <w:numId w:val="19"/>
        </w:numPr>
        <w:ind w:left="3600" w:hanging="720"/>
        <w:jc w:val="both"/>
        <w:rPr>
          <w:sz w:val="22"/>
          <w:szCs w:val="22"/>
        </w:rPr>
      </w:pPr>
      <w:r w:rsidRPr="00EB5F7A">
        <w:rPr>
          <w:sz w:val="22"/>
          <w:szCs w:val="22"/>
        </w:rPr>
        <w:t xml:space="preserve">That the individual can choose to be interviewed only with his/her legal counsel present. </w:t>
      </w:r>
    </w:p>
    <w:p w14:paraId="70EEB29E" w14:textId="77777777" w:rsidR="00823A70" w:rsidRPr="00EB5F7A" w:rsidRDefault="00823A70" w:rsidP="00823A70">
      <w:pPr>
        <w:rPr>
          <w:rFonts w:ascii="Arial" w:hAnsi="Arial" w:cs="Arial"/>
          <w:sz w:val="22"/>
          <w:szCs w:val="22"/>
        </w:rPr>
      </w:pPr>
    </w:p>
    <w:p w14:paraId="104751FC" w14:textId="77777777" w:rsidR="00823A70" w:rsidRPr="00EB5F7A" w:rsidRDefault="00823A70" w:rsidP="0003160B">
      <w:pPr>
        <w:pStyle w:val="Default"/>
        <w:numPr>
          <w:ilvl w:val="0"/>
          <w:numId w:val="18"/>
        </w:numPr>
        <w:ind w:left="2880" w:hanging="720"/>
        <w:jc w:val="both"/>
        <w:rPr>
          <w:sz w:val="22"/>
          <w:szCs w:val="22"/>
        </w:rPr>
      </w:pPr>
      <w:r w:rsidRPr="00EB5F7A">
        <w:rPr>
          <w:sz w:val="22"/>
          <w:szCs w:val="22"/>
        </w:rPr>
        <w:t xml:space="preserve">Providing notice of a detained individual’s upcoming release from custody, unless the detainee: </w:t>
      </w:r>
    </w:p>
    <w:p w14:paraId="1B20EA52" w14:textId="77777777" w:rsidR="00823A70" w:rsidRPr="00EB5F7A" w:rsidRDefault="00823A70" w:rsidP="00823A70">
      <w:pPr>
        <w:pStyle w:val="Default"/>
        <w:rPr>
          <w:sz w:val="22"/>
          <w:szCs w:val="22"/>
        </w:rPr>
      </w:pPr>
    </w:p>
    <w:p w14:paraId="58CA00FD" w14:textId="77777777" w:rsidR="00823A70" w:rsidRPr="00EB5F7A" w:rsidRDefault="00823A70" w:rsidP="0003160B">
      <w:pPr>
        <w:pStyle w:val="Default"/>
        <w:numPr>
          <w:ilvl w:val="0"/>
          <w:numId w:val="20"/>
        </w:numPr>
        <w:ind w:left="3600" w:hanging="720"/>
        <w:jc w:val="both"/>
        <w:rPr>
          <w:sz w:val="22"/>
          <w:szCs w:val="22"/>
        </w:rPr>
      </w:pPr>
      <w:r w:rsidRPr="00EB5F7A">
        <w:rPr>
          <w:sz w:val="22"/>
          <w:szCs w:val="22"/>
        </w:rPr>
        <w:t>Is currently charged with, has ever been convicted of, or has ever been adjudicated delinquent for a violent or serious offense, as that term is defined in subsection I.A.3 of this policy; or</w:t>
      </w:r>
    </w:p>
    <w:p w14:paraId="5894C266" w14:textId="77777777" w:rsidR="00823A70" w:rsidRPr="00EB5F7A" w:rsidRDefault="00823A70" w:rsidP="00823A70">
      <w:pPr>
        <w:pStyle w:val="Default"/>
        <w:ind w:left="3600" w:hanging="720"/>
        <w:rPr>
          <w:sz w:val="22"/>
          <w:szCs w:val="22"/>
        </w:rPr>
      </w:pPr>
    </w:p>
    <w:p w14:paraId="5DF2B0C0" w14:textId="77777777" w:rsidR="00823A70" w:rsidRPr="00EB5F7A" w:rsidRDefault="00823A70" w:rsidP="0003160B">
      <w:pPr>
        <w:pStyle w:val="Default"/>
        <w:numPr>
          <w:ilvl w:val="0"/>
          <w:numId w:val="20"/>
        </w:numPr>
        <w:ind w:left="3600" w:hanging="720"/>
        <w:jc w:val="both"/>
        <w:rPr>
          <w:sz w:val="22"/>
          <w:szCs w:val="22"/>
        </w:rPr>
      </w:pPr>
      <w:r w:rsidRPr="00EB5F7A">
        <w:rPr>
          <w:sz w:val="22"/>
          <w:szCs w:val="22"/>
        </w:rPr>
        <w:t xml:space="preserve">In the past five years, has been convicted of an indictable crime other than a violent or serious offense; </w:t>
      </w:r>
      <w:r w:rsidRPr="00EB5F7A">
        <w:rPr>
          <w:iCs/>
          <w:sz w:val="22"/>
          <w:szCs w:val="22"/>
        </w:rPr>
        <w:t>or</w:t>
      </w:r>
      <w:r w:rsidRPr="00EB5F7A">
        <w:rPr>
          <w:i/>
          <w:iCs/>
          <w:sz w:val="22"/>
          <w:szCs w:val="22"/>
        </w:rPr>
        <w:t xml:space="preserve"> </w:t>
      </w:r>
    </w:p>
    <w:p w14:paraId="42738C98" w14:textId="77777777" w:rsidR="00823A70" w:rsidRPr="00EB5F7A" w:rsidRDefault="00823A70" w:rsidP="00823A70">
      <w:pPr>
        <w:pStyle w:val="Default"/>
        <w:ind w:left="3600" w:hanging="720"/>
        <w:rPr>
          <w:sz w:val="22"/>
          <w:szCs w:val="22"/>
        </w:rPr>
      </w:pPr>
    </w:p>
    <w:p w14:paraId="65E56AB3" w14:textId="77777777" w:rsidR="00823A70" w:rsidRPr="00EB5F7A" w:rsidRDefault="00823A70" w:rsidP="0003160B">
      <w:pPr>
        <w:pStyle w:val="Default"/>
        <w:numPr>
          <w:ilvl w:val="0"/>
          <w:numId w:val="20"/>
        </w:numPr>
        <w:ind w:left="3600" w:hanging="720"/>
        <w:jc w:val="both"/>
        <w:rPr>
          <w:sz w:val="22"/>
          <w:szCs w:val="22"/>
        </w:rPr>
      </w:pPr>
      <w:r w:rsidRPr="00EB5F7A">
        <w:rPr>
          <w:sz w:val="22"/>
          <w:szCs w:val="22"/>
        </w:rPr>
        <w:t xml:space="preserve">Is subject to a </w:t>
      </w:r>
      <w:r w:rsidRPr="00EB5F7A">
        <w:rPr>
          <w:i/>
          <w:sz w:val="22"/>
          <w:szCs w:val="22"/>
        </w:rPr>
        <w:t>Final Order of Removal</w:t>
      </w:r>
      <w:r w:rsidRPr="00EB5F7A">
        <w:rPr>
          <w:sz w:val="22"/>
          <w:szCs w:val="22"/>
        </w:rPr>
        <w:t xml:space="preserve"> that has been signed by a </w:t>
      </w:r>
      <w:r w:rsidRPr="00EB5F7A">
        <w:rPr>
          <w:sz w:val="22"/>
          <w:szCs w:val="22"/>
          <w:u w:val="single"/>
        </w:rPr>
        <w:t>federal judge</w:t>
      </w:r>
      <w:r w:rsidRPr="00EB5F7A">
        <w:rPr>
          <w:sz w:val="22"/>
          <w:szCs w:val="22"/>
        </w:rPr>
        <w:t xml:space="preserve"> and lodged with the county jail or state prison where the detainee is being held. </w:t>
      </w:r>
    </w:p>
    <w:p w14:paraId="2D3B39CF" w14:textId="77777777" w:rsidR="00823A70" w:rsidRPr="00EB5F7A" w:rsidRDefault="00823A70" w:rsidP="00823A70">
      <w:pPr>
        <w:pStyle w:val="Default"/>
        <w:rPr>
          <w:sz w:val="22"/>
          <w:szCs w:val="22"/>
        </w:rPr>
      </w:pPr>
    </w:p>
    <w:p w14:paraId="54257970" w14:textId="77777777" w:rsidR="00823A70" w:rsidRPr="00EB5F7A" w:rsidRDefault="00823A70" w:rsidP="0003160B">
      <w:pPr>
        <w:pStyle w:val="Default"/>
        <w:numPr>
          <w:ilvl w:val="0"/>
          <w:numId w:val="18"/>
        </w:numPr>
        <w:ind w:left="2880" w:hanging="720"/>
        <w:jc w:val="both"/>
        <w:rPr>
          <w:sz w:val="22"/>
          <w:szCs w:val="22"/>
        </w:rPr>
      </w:pPr>
      <w:r w:rsidRPr="00EB5F7A">
        <w:rPr>
          <w:sz w:val="22"/>
          <w:szCs w:val="22"/>
        </w:rPr>
        <w:t>Continuing the detention of an individual past the time he or she would otherwise be eligible for release from custody based solely on a civil immigration detainer request, unless the detainee:</w:t>
      </w:r>
    </w:p>
    <w:p w14:paraId="3CB0A337" w14:textId="77777777" w:rsidR="00823A70" w:rsidRPr="00EB5F7A" w:rsidRDefault="00823A70" w:rsidP="00823A70">
      <w:pPr>
        <w:pStyle w:val="Default"/>
        <w:rPr>
          <w:sz w:val="22"/>
          <w:szCs w:val="22"/>
        </w:rPr>
      </w:pPr>
    </w:p>
    <w:p w14:paraId="5F72538A" w14:textId="77777777" w:rsidR="00823A70" w:rsidRPr="00EB5F7A" w:rsidRDefault="00823A70" w:rsidP="0003160B">
      <w:pPr>
        <w:pStyle w:val="Default"/>
        <w:numPr>
          <w:ilvl w:val="0"/>
          <w:numId w:val="21"/>
        </w:numPr>
        <w:ind w:left="3600" w:hanging="720"/>
        <w:jc w:val="both"/>
        <w:rPr>
          <w:sz w:val="22"/>
          <w:szCs w:val="22"/>
        </w:rPr>
      </w:pPr>
      <w:r w:rsidRPr="00EB5F7A">
        <w:rPr>
          <w:sz w:val="22"/>
          <w:szCs w:val="22"/>
        </w:rPr>
        <w:t>Is currently charged with, has ever been convicted of, or has ever been adjudicated delinquent for a violent or serious offense, as that term is defined in subsection I.A.3 of this policy; or</w:t>
      </w:r>
    </w:p>
    <w:p w14:paraId="3FFBB7D0" w14:textId="77777777" w:rsidR="00823A70" w:rsidRPr="00EB5F7A" w:rsidRDefault="00823A70" w:rsidP="00823A70">
      <w:pPr>
        <w:pStyle w:val="Default"/>
        <w:ind w:left="3600" w:hanging="720"/>
        <w:rPr>
          <w:sz w:val="22"/>
          <w:szCs w:val="22"/>
        </w:rPr>
      </w:pPr>
    </w:p>
    <w:p w14:paraId="1FDA927A" w14:textId="1A7BD811" w:rsidR="00823A70" w:rsidRPr="00EB5F7A" w:rsidRDefault="00823A70" w:rsidP="0009476C">
      <w:pPr>
        <w:pStyle w:val="Default"/>
        <w:numPr>
          <w:ilvl w:val="0"/>
          <w:numId w:val="21"/>
        </w:numPr>
        <w:ind w:left="3600" w:hanging="720"/>
        <w:jc w:val="both"/>
        <w:rPr>
          <w:sz w:val="22"/>
          <w:szCs w:val="22"/>
        </w:rPr>
      </w:pPr>
      <w:r w:rsidRPr="00EB5F7A">
        <w:rPr>
          <w:sz w:val="22"/>
          <w:szCs w:val="22"/>
        </w:rPr>
        <w:t xml:space="preserve">In the past five years, has been convicted of an indictable crime other than a violent or serious offense; </w:t>
      </w:r>
      <w:r w:rsidRPr="00EB5F7A">
        <w:rPr>
          <w:iCs/>
          <w:sz w:val="22"/>
          <w:szCs w:val="22"/>
        </w:rPr>
        <w:t>or</w:t>
      </w:r>
      <w:r w:rsidRPr="00EB5F7A">
        <w:rPr>
          <w:i/>
          <w:iCs/>
          <w:sz w:val="22"/>
          <w:szCs w:val="22"/>
        </w:rPr>
        <w:t xml:space="preserve"> </w:t>
      </w:r>
    </w:p>
    <w:p w14:paraId="1F322664" w14:textId="77777777" w:rsidR="00823A70" w:rsidRPr="00EB5F7A" w:rsidRDefault="00823A70" w:rsidP="0003160B">
      <w:pPr>
        <w:pStyle w:val="Default"/>
        <w:numPr>
          <w:ilvl w:val="0"/>
          <w:numId w:val="21"/>
        </w:numPr>
        <w:ind w:left="3600" w:hanging="720"/>
        <w:jc w:val="both"/>
        <w:rPr>
          <w:sz w:val="22"/>
          <w:szCs w:val="22"/>
        </w:rPr>
      </w:pPr>
      <w:r w:rsidRPr="00EB5F7A">
        <w:rPr>
          <w:sz w:val="22"/>
          <w:szCs w:val="22"/>
        </w:rPr>
        <w:lastRenderedPageBreak/>
        <w:t xml:space="preserve">Is subject to a </w:t>
      </w:r>
      <w:r w:rsidRPr="00EB5F7A">
        <w:rPr>
          <w:i/>
          <w:sz w:val="22"/>
          <w:szCs w:val="22"/>
        </w:rPr>
        <w:t>Final Order of Removal</w:t>
      </w:r>
      <w:r w:rsidRPr="00EB5F7A">
        <w:rPr>
          <w:sz w:val="22"/>
          <w:szCs w:val="22"/>
        </w:rPr>
        <w:t xml:space="preserve"> that has been signed by a </w:t>
      </w:r>
      <w:r w:rsidRPr="00EB5F7A">
        <w:rPr>
          <w:sz w:val="22"/>
          <w:szCs w:val="22"/>
          <w:u w:val="single"/>
        </w:rPr>
        <w:t>federal judge</w:t>
      </w:r>
      <w:r w:rsidRPr="00EB5F7A">
        <w:rPr>
          <w:sz w:val="22"/>
          <w:szCs w:val="22"/>
        </w:rPr>
        <w:t xml:space="preserve"> and lodged with the county jail or state prison where the detainee is being held. </w:t>
      </w:r>
    </w:p>
    <w:p w14:paraId="61F79C86" w14:textId="77777777" w:rsidR="00823A70" w:rsidRPr="00EB5F7A" w:rsidRDefault="00823A70" w:rsidP="00823A70">
      <w:pPr>
        <w:pStyle w:val="ListParagraph"/>
        <w:rPr>
          <w:rFonts w:ascii="Arial" w:hAnsi="Arial" w:cs="Arial"/>
          <w:sz w:val="22"/>
          <w:szCs w:val="22"/>
        </w:rPr>
      </w:pPr>
    </w:p>
    <w:p w14:paraId="733CA47B" w14:textId="77777777" w:rsidR="00823A70" w:rsidRPr="00EB5F7A" w:rsidRDefault="00823A70" w:rsidP="0003160B">
      <w:pPr>
        <w:pStyle w:val="Default"/>
        <w:numPr>
          <w:ilvl w:val="0"/>
          <w:numId w:val="21"/>
        </w:numPr>
        <w:ind w:left="3600" w:hanging="720"/>
        <w:jc w:val="both"/>
        <w:rPr>
          <w:sz w:val="22"/>
          <w:szCs w:val="22"/>
        </w:rPr>
      </w:pPr>
      <w:r w:rsidRPr="00EB5F7A">
        <w:rPr>
          <w:sz w:val="22"/>
          <w:szCs w:val="22"/>
        </w:rPr>
        <w:t>Any such detention can last only until 2359hrs on the calendar day on which the person would otherwise have been eligible for release.</w:t>
      </w:r>
    </w:p>
    <w:p w14:paraId="787F00C9" w14:textId="77777777" w:rsidR="00823A70" w:rsidRPr="00EB5F7A" w:rsidRDefault="00823A70" w:rsidP="00823A70">
      <w:pPr>
        <w:pStyle w:val="Default"/>
        <w:rPr>
          <w:sz w:val="22"/>
          <w:szCs w:val="22"/>
        </w:rPr>
      </w:pPr>
    </w:p>
    <w:p w14:paraId="3B4E13D5" w14:textId="77777777" w:rsidR="00823A70" w:rsidRPr="00EB5F7A" w:rsidRDefault="00823A70" w:rsidP="0003160B">
      <w:pPr>
        <w:pStyle w:val="Default"/>
        <w:numPr>
          <w:ilvl w:val="0"/>
          <w:numId w:val="18"/>
        </w:numPr>
        <w:ind w:left="2880" w:hanging="720"/>
        <w:jc w:val="both"/>
        <w:rPr>
          <w:sz w:val="22"/>
          <w:szCs w:val="22"/>
        </w:rPr>
      </w:pPr>
      <w:r w:rsidRPr="00EB5F7A">
        <w:rPr>
          <w:sz w:val="22"/>
          <w:szCs w:val="22"/>
        </w:rPr>
        <w:t>Officers must notify a detained individual, in writing and in a language the individual can understand, when federal civil immigration authorities request:</w:t>
      </w:r>
    </w:p>
    <w:p w14:paraId="3D5BB31D" w14:textId="77777777" w:rsidR="00823A70" w:rsidRPr="00EB5F7A" w:rsidRDefault="00823A70" w:rsidP="00823A70">
      <w:pPr>
        <w:rPr>
          <w:rFonts w:ascii="Arial" w:hAnsi="Arial" w:cs="Arial"/>
          <w:sz w:val="22"/>
          <w:szCs w:val="22"/>
        </w:rPr>
      </w:pPr>
    </w:p>
    <w:p w14:paraId="4B364FD6" w14:textId="77777777" w:rsidR="00DC5454" w:rsidRPr="00EB5F7A" w:rsidRDefault="00DC5454" w:rsidP="00DC5454">
      <w:pPr>
        <w:pStyle w:val="ListParagraph"/>
        <w:numPr>
          <w:ilvl w:val="0"/>
          <w:numId w:val="27"/>
        </w:numPr>
        <w:ind w:left="3600" w:hanging="720"/>
        <w:jc w:val="both"/>
        <w:rPr>
          <w:rFonts w:ascii="Arial" w:hAnsi="Arial" w:cs="Arial"/>
          <w:sz w:val="22"/>
          <w:szCs w:val="22"/>
        </w:rPr>
      </w:pPr>
      <w:r w:rsidRPr="00EB5F7A">
        <w:rPr>
          <w:rFonts w:ascii="Arial" w:hAnsi="Arial" w:cs="Arial"/>
          <w:sz w:val="22"/>
          <w:szCs w:val="22"/>
        </w:rPr>
        <w:t xml:space="preserve">To interview the detainee (use an </w:t>
      </w:r>
      <w:r w:rsidRPr="00EB5F7A">
        <w:rPr>
          <w:rFonts w:ascii="Arial" w:hAnsi="Arial" w:cs="Arial"/>
          <w:i/>
          <w:sz w:val="22"/>
          <w:szCs w:val="22"/>
        </w:rPr>
        <w:t>Immigration and Customs Enforcement Interview Request Consent Form</w:t>
      </w:r>
      <w:r w:rsidRPr="00EB5F7A">
        <w:rPr>
          <w:rFonts w:ascii="Arial" w:hAnsi="Arial" w:cs="Arial"/>
          <w:sz w:val="22"/>
          <w:szCs w:val="22"/>
        </w:rPr>
        <w:t>);</w:t>
      </w:r>
    </w:p>
    <w:p w14:paraId="7DA1A5FF" w14:textId="77777777" w:rsidR="00DC5454" w:rsidRPr="00EB5F7A" w:rsidRDefault="00DC5454" w:rsidP="00DC5454">
      <w:pPr>
        <w:ind w:left="3600" w:hanging="720"/>
        <w:jc w:val="both"/>
        <w:rPr>
          <w:rFonts w:ascii="Arial" w:hAnsi="Arial" w:cs="Arial"/>
          <w:sz w:val="22"/>
          <w:szCs w:val="22"/>
        </w:rPr>
      </w:pPr>
    </w:p>
    <w:p w14:paraId="3D6A1EFF" w14:textId="77777777" w:rsidR="00DC5454" w:rsidRPr="00EB5F7A" w:rsidRDefault="00DC5454" w:rsidP="00DC5454">
      <w:pPr>
        <w:pStyle w:val="ListParagraph"/>
        <w:numPr>
          <w:ilvl w:val="0"/>
          <w:numId w:val="27"/>
        </w:numPr>
        <w:ind w:left="3600" w:hanging="720"/>
        <w:jc w:val="both"/>
        <w:rPr>
          <w:rFonts w:ascii="Arial" w:hAnsi="Arial" w:cs="Arial"/>
          <w:sz w:val="22"/>
          <w:szCs w:val="22"/>
        </w:rPr>
      </w:pPr>
      <w:r w:rsidRPr="00EB5F7A">
        <w:rPr>
          <w:rFonts w:ascii="Arial" w:hAnsi="Arial" w:cs="Arial"/>
          <w:sz w:val="22"/>
          <w:szCs w:val="22"/>
        </w:rPr>
        <w:t xml:space="preserve">To be notified of the detainee’s upcoming release from custody (use a Notification to Detained Individual of Actions by </w:t>
      </w:r>
      <w:r w:rsidRPr="00EB5F7A">
        <w:rPr>
          <w:rFonts w:ascii="Arial" w:hAnsi="Arial" w:cs="Arial"/>
          <w:i/>
          <w:sz w:val="22"/>
          <w:szCs w:val="22"/>
        </w:rPr>
        <w:t>Immigration and Customs Enforcement Form</w:t>
      </w:r>
      <w:r w:rsidRPr="00EB5F7A">
        <w:rPr>
          <w:rFonts w:ascii="Arial" w:hAnsi="Arial" w:cs="Arial"/>
          <w:sz w:val="22"/>
          <w:szCs w:val="22"/>
        </w:rPr>
        <w:t xml:space="preserve">); </w:t>
      </w:r>
    </w:p>
    <w:p w14:paraId="2B34041D" w14:textId="77777777" w:rsidR="00DC5454" w:rsidRPr="00EB5F7A" w:rsidRDefault="00DC5454" w:rsidP="00DC5454">
      <w:pPr>
        <w:ind w:left="3600" w:hanging="720"/>
        <w:jc w:val="both"/>
        <w:rPr>
          <w:rFonts w:ascii="Arial" w:hAnsi="Arial" w:cs="Arial"/>
          <w:sz w:val="22"/>
          <w:szCs w:val="22"/>
        </w:rPr>
      </w:pPr>
    </w:p>
    <w:p w14:paraId="058EA075" w14:textId="77777777" w:rsidR="00DC5454" w:rsidRPr="00EB5F7A" w:rsidRDefault="00DC5454" w:rsidP="00DC5454">
      <w:pPr>
        <w:pStyle w:val="ListParagraph"/>
        <w:numPr>
          <w:ilvl w:val="0"/>
          <w:numId w:val="27"/>
        </w:numPr>
        <w:ind w:left="3600" w:hanging="720"/>
        <w:jc w:val="both"/>
        <w:rPr>
          <w:rFonts w:ascii="Arial" w:hAnsi="Arial" w:cs="Arial"/>
          <w:sz w:val="22"/>
          <w:szCs w:val="22"/>
        </w:rPr>
      </w:pPr>
      <w:r w:rsidRPr="00EB5F7A">
        <w:rPr>
          <w:rFonts w:ascii="Arial" w:hAnsi="Arial" w:cs="Arial"/>
          <w:sz w:val="22"/>
          <w:szCs w:val="22"/>
        </w:rPr>
        <w:t>To continue detaining the detainee past the time he or she would otherwise be eligible for release;</w:t>
      </w:r>
    </w:p>
    <w:p w14:paraId="4BAE6CC3" w14:textId="77777777" w:rsidR="00DC5454" w:rsidRPr="00EB5F7A" w:rsidRDefault="00DC5454" w:rsidP="00DC5454">
      <w:pPr>
        <w:ind w:left="3600" w:hanging="720"/>
        <w:jc w:val="both"/>
        <w:rPr>
          <w:rFonts w:ascii="Arial" w:hAnsi="Arial" w:cs="Arial"/>
          <w:sz w:val="22"/>
          <w:szCs w:val="22"/>
        </w:rPr>
      </w:pPr>
    </w:p>
    <w:p w14:paraId="7D8F60E2" w14:textId="77777777" w:rsidR="00DC5454" w:rsidRPr="00EB5F7A" w:rsidRDefault="00DC5454" w:rsidP="00DC5454">
      <w:pPr>
        <w:pStyle w:val="ListParagraph"/>
        <w:numPr>
          <w:ilvl w:val="0"/>
          <w:numId w:val="27"/>
        </w:numPr>
        <w:ind w:left="3600" w:hanging="720"/>
        <w:jc w:val="both"/>
        <w:rPr>
          <w:rFonts w:ascii="Arial" w:hAnsi="Arial" w:cs="Arial"/>
          <w:sz w:val="22"/>
          <w:szCs w:val="22"/>
        </w:rPr>
      </w:pPr>
      <w:r w:rsidRPr="00EB5F7A">
        <w:rPr>
          <w:rFonts w:ascii="Arial" w:hAnsi="Arial" w:cs="Arial"/>
          <w:sz w:val="22"/>
          <w:szCs w:val="22"/>
        </w:rPr>
        <w:t>When providing such notification, officers shall provide the detainee a copy of any documents provided by immigration authorities in connection with the request.</w:t>
      </w:r>
    </w:p>
    <w:p w14:paraId="39BE2F53" w14:textId="77777777" w:rsidR="00823A70" w:rsidRPr="00EB5F7A" w:rsidRDefault="00823A70" w:rsidP="00823A70">
      <w:pPr>
        <w:pStyle w:val="Default"/>
        <w:rPr>
          <w:sz w:val="22"/>
          <w:szCs w:val="22"/>
        </w:rPr>
      </w:pPr>
    </w:p>
    <w:p w14:paraId="502A6409" w14:textId="77777777" w:rsidR="00823A70" w:rsidRPr="00EB5F7A" w:rsidRDefault="00823A70" w:rsidP="0003160B">
      <w:pPr>
        <w:pStyle w:val="Default"/>
        <w:numPr>
          <w:ilvl w:val="0"/>
          <w:numId w:val="14"/>
        </w:numPr>
        <w:ind w:left="2160" w:hanging="720"/>
        <w:jc w:val="both"/>
        <w:rPr>
          <w:sz w:val="22"/>
          <w:szCs w:val="22"/>
        </w:rPr>
      </w:pPr>
      <w:r w:rsidRPr="00EB5F7A">
        <w:rPr>
          <w:sz w:val="22"/>
          <w:szCs w:val="22"/>
        </w:rPr>
        <w:t>Nothing in subsections III.A or III.B shall be construed to restrict, prohibit, or in any way prevent an officer from:</w:t>
      </w:r>
    </w:p>
    <w:p w14:paraId="054C81CB" w14:textId="77777777" w:rsidR="00823A70" w:rsidRPr="00EB5F7A" w:rsidRDefault="00823A70" w:rsidP="00823A70">
      <w:pPr>
        <w:pStyle w:val="Default"/>
        <w:rPr>
          <w:sz w:val="22"/>
          <w:szCs w:val="22"/>
        </w:rPr>
      </w:pPr>
    </w:p>
    <w:p w14:paraId="631BF806" w14:textId="77777777" w:rsidR="00823A70" w:rsidRPr="00EB5F7A" w:rsidRDefault="00823A70" w:rsidP="0003160B">
      <w:pPr>
        <w:pStyle w:val="ListParagraph"/>
        <w:numPr>
          <w:ilvl w:val="0"/>
          <w:numId w:val="22"/>
        </w:numPr>
        <w:ind w:left="2880" w:hanging="720"/>
        <w:jc w:val="both"/>
        <w:rPr>
          <w:rFonts w:ascii="Arial" w:hAnsi="Arial" w:cs="Arial"/>
          <w:sz w:val="22"/>
          <w:szCs w:val="22"/>
        </w:rPr>
      </w:pPr>
      <w:r w:rsidRPr="00EB5F7A">
        <w:rPr>
          <w:rFonts w:ascii="Arial" w:hAnsi="Arial" w:cs="Arial"/>
          <w:sz w:val="22"/>
          <w:szCs w:val="22"/>
        </w:rPr>
        <w:t>Enforcing the criminal laws of this state;</w:t>
      </w:r>
    </w:p>
    <w:p w14:paraId="4306EF9F" w14:textId="77777777" w:rsidR="00823A70" w:rsidRPr="00EB5F7A" w:rsidRDefault="00823A70" w:rsidP="00823A70">
      <w:pPr>
        <w:ind w:left="2880" w:hanging="720"/>
        <w:rPr>
          <w:rFonts w:ascii="Arial" w:hAnsi="Arial" w:cs="Arial"/>
          <w:sz w:val="22"/>
          <w:szCs w:val="22"/>
        </w:rPr>
      </w:pPr>
    </w:p>
    <w:p w14:paraId="7C2380BF" w14:textId="77777777" w:rsidR="00823A70" w:rsidRPr="00EB5F7A" w:rsidRDefault="00823A70" w:rsidP="0003160B">
      <w:pPr>
        <w:pStyle w:val="ListParagraph"/>
        <w:numPr>
          <w:ilvl w:val="0"/>
          <w:numId w:val="22"/>
        </w:numPr>
        <w:ind w:left="2880" w:hanging="720"/>
        <w:jc w:val="both"/>
        <w:rPr>
          <w:rFonts w:ascii="Arial" w:hAnsi="Arial" w:cs="Arial"/>
          <w:sz w:val="22"/>
          <w:szCs w:val="22"/>
        </w:rPr>
      </w:pPr>
      <w:r w:rsidRPr="00EB5F7A">
        <w:rPr>
          <w:rFonts w:ascii="Arial" w:hAnsi="Arial" w:cs="Arial"/>
          <w:sz w:val="22"/>
          <w:szCs w:val="22"/>
        </w:rPr>
        <w:t>Complying with all applicable federal, state, and local laws;</w:t>
      </w:r>
    </w:p>
    <w:p w14:paraId="790F255B" w14:textId="77777777" w:rsidR="00823A70" w:rsidRPr="00EB5F7A" w:rsidRDefault="00823A70" w:rsidP="00823A70">
      <w:pPr>
        <w:ind w:left="2880" w:hanging="720"/>
        <w:rPr>
          <w:rFonts w:ascii="Arial" w:hAnsi="Arial" w:cs="Arial"/>
          <w:sz w:val="22"/>
          <w:szCs w:val="22"/>
        </w:rPr>
      </w:pPr>
    </w:p>
    <w:p w14:paraId="55190B91" w14:textId="77777777" w:rsidR="00823A70" w:rsidRPr="00EB5F7A" w:rsidRDefault="00823A70" w:rsidP="0003160B">
      <w:pPr>
        <w:pStyle w:val="ListParagraph"/>
        <w:numPr>
          <w:ilvl w:val="0"/>
          <w:numId w:val="22"/>
        </w:numPr>
        <w:ind w:left="2880" w:hanging="720"/>
        <w:jc w:val="both"/>
        <w:rPr>
          <w:rFonts w:ascii="Arial" w:hAnsi="Arial" w:cs="Arial"/>
          <w:sz w:val="22"/>
          <w:szCs w:val="22"/>
        </w:rPr>
      </w:pPr>
      <w:r w:rsidRPr="00EB5F7A">
        <w:rPr>
          <w:rFonts w:ascii="Arial" w:hAnsi="Arial" w:cs="Arial"/>
          <w:sz w:val="22"/>
          <w:szCs w:val="22"/>
        </w:rPr>
        <w:t xml:space="preserve">Complying with a valid </w:t>
      </w:r>
      <w:r w:rsidRPr="00EB5F7A">
        <w:rPr>
          <w:rFonts w:ascii="Arial" w:hAnsi="Arial" w:cs="Arial"/>
          <w:sz w:val="22"/>
          <w:szCs w:val="22"/>
          <w:u w:val="single"/>
        </w:rPr>
        <w:t>judicial warrant</w:t>
      </w:r>
      <w:r w:rsidRPr="00EB5F7A">
        <w:rPr>
          <w:rFonts w:ascii="Arial" w:hAnsi="Arial" w:cs="Arial"/>
          <w:sz w:val="22"/>
          <w:szCs w:val="22"/>
        </w:rPr>
        <w:t xml:space="preserve"> or </w:t>
      </w:r>
      <w:r w:rsidRPr="00EB5F7A">
        <w:rPr>
          <w:rFonts w:ascii="Arial" w:hAnsi="Arial" w:cs="Arial"/>
          <w:sz w:val="22"/>
          <w:szCs w:val="22"/>
          <w:u w:val="single"/>
        </w:rPr>
        <w:t>other court order</w:t>
      </w:r>
      <w:r w:rsidRPr="00EB5F7A">
        <w:rPr>
          <w:rFonts w:ascii="Arial" w:hAnsi="Arial" w:cs="Arial"/>
          <w:sz w:val="22"/>
          <w:szCs w:val="22"/>
        </w:rPr>
        <w:t xml:space="preserve"> or responding to any request authorized by a </w:t>
      </w:r>
      <w:r w:rsidRPr="00EB5F7A">
        <w:rPr>
          <w:rFonts w:ascii="Arial" w:hAnsi="Arial" w:cs="Arial"/>
          <w:sz w:val="22"/>
          <w:szCs w:val="22"/>
          <w:u w:val="single"/>
        </w:rPr>
        <w:t>valid judicial warrant</w:t>
      </w:r>
      <w:r w:rsidRPr="00EB5F7A">
        <w:rPr>
          <w:rFonts w:ascii="Arial" w:hAnsi="Arial" w:cs="Arial"/>
          <w:sz w:val="22"/>
          <w:szCs w:val="22"/>
        </w:rPr>
        <w:t xml:space="preserve"> or </w:t>
      </w:r>
      <w:r w:rsidRPr="00EB5F7A">
        <w:rPr>
          <w:rFonts w:ascii="Arial" w:hAnsi="Arial" w:cs="Arial"/>
          <w:sz w:val="22"/>
          <w:szCs w:val="22"/>
          <w:u w:val="single"/>
        </w:rPr>
        <w:t>other court order</w:t>
      </w:r>
      <w:r w:rsidRPr="00EB5F7A">
        <w:rPr>
          <w:rFonts w:ascii="Arial" w:hAnsi="Arial" w:cs="Arial"/>
          <w:sz w:val="22"/>
          <w:szCs w:val="22"/>
        </w:rPr>
        <w:t>;</w:t>
      </w:r>
    </w:p>
    <w:p w14:paraId="3CDDAF17" w14:textId="77777777" w:rsidR="00823A70" w:rsidRPr="00EB5F7A" w:rsidRDefault="00823A70" w:rsidP="00823A70">
      <w:pPr>
        <w:pStyle w:val="ListParagraph"/>
        <w:jc w:val="both"/>
        <w:rPr>
          <w:rFonts w:ascii="Arial" w:hAnsi="Arial" w:cs="Arial"/>
          <w:sz w:val="22"/>
          <w:szCs w:val="22"/>
        </w:rPr>
      </w:pPr>
    </w:p>
    <w:p w14:paraId="1F92D109" w14:textId="77777777" w:rsidR="00823A70" w:rsidRPr="00EB5F7A" w:rsidRDefault="00823A70" w:rsidP="0003160B">
      <w:pPr>
        <w:pStyle w:val="ListParagraph"/>
        <w:numPr>
          <w:ilvl w:val="0"/>
          <w:numId w:val="22"/>
        </w:numPr>
        <w:ind w:left="2880" w:hanging="720"/>
        <w:jc w:val="both"/>
        <w:rPr>
          <w:rFonts w:ascii="Arial" w:hAnsi="Arial" w:cs="Arial"/>
          <w:sz w:val="22"/>
          <w:szCs w:val="22"/>
        </w:rPr>
      </w:pPr>
      <w:r w:rsidRPr="00EB5F7A">
        <w:rPr>
          <w:rFonts w:ascii="Arial" w:hAnsi="Arial" w:cs="Arial"/>
          <w:sz w:val="22"/>
          <w:szCs w:val="22"/>
        </w:rPr>
        <w:t>Participating with federal authorities in a joint law enforcement taskforce the primary purpose of which is unrelated to federal civil immigration enforcement;</w:t>
      </w:r>
    </w:p>
    <w:p w14:paraId="5E6A0B47" w14:textId="77777777" w:rsidR="00823A70" w:rsidRPr="00EB5F7A" w:rsidRDefault="00823A70" w:rsidP="00823A70">
      <w:pPr>
        <w:ind w:left="2880" w:hanging="720"/>
        <w:rPr>
          <w:rFonts w:ascii="Arial" w:hAnsi="Arial" w:cs="Arial"/>
          <w:sz w:val="22"/>
          <w:szCs w:val="22"/>
        </w:rPr>
      </w:pPr>
    </w:p>
    <w:p w14:paraId="253F87CC" w14:textId="77777777" w:rsidR="00823A70" w:rsidRPr="00EB5F7A" w:rsidRDefault="00823A70" w:rsidP="0003160B">
      <w:pPr>
        <w:pStyle w:val="ListParagraph"/>
        <w:numPr>
          <w:ilvl w:val="0"/>
          <w:numId w:val="22"/>
        </w:numPr>
        <w:ind w:left="2880" w:hanging="720"/>
        <w:jc w:val="both"/>
        <w:rPr>
          <w:rFonts w:ascii="Arial" w:hAnsi="Arial" w:cs="Arial"/>
          <w:sz w:val="22"/>
          <w:szCs w:val="22"/>
        </w:rPr>
      </w:pPr>
      <w:r w:rsidRPr="00EB5F7A">
        <w:rPr>
          <w:rFonts w:ascii="Arial" w:hAnsi="Arial" w:cs="Arial"/>
          <w:sz w:val="22"/>
          <w:szCs w:val="22"/>
        </w:rPr>
        <w:t>Requesting proof of identity from an individual during the course of an arrest or when legally justified during an investigative stop or detention;</w:t>
      </w:r>
    </w:p>
    <w:p w14:paraId="11497142" w14:textId="77777777" w:rsidR="00823A70" w:rsidRPr="00EB5F7A" w:rsidRDefault="00823A70" w:rsidP="00823A70">
      <w:pPr>
        <w:ind w:left="2880" w:hanging="720"/>
        <w:rPr>
          <w:rFonts w:ascii="Arial" w:hAnsi="Arial" w:cs="Arial"/>
          <w:sz w:val="22"/>
          <w:szCs w:val="22"/>
        </w:rPr>
      </w:pPr>
    </w:p>
    <w:p w14:paraId="498AA3C7" w14:textId="77777777" w:rsidR="00823A70" w:rsidRPr="00EB5F7A" w:rsidRDefault="00823A70" w:rsidP="0003160B">
      <w:pPr>
        <w:pStyle w:val="ListParagraph"/>
        <w:numPr>
          <w:ilvl w:val="0"/>
          <w:numId w:val="22"/>
        </w:numPr>
        <w:ind w:left="2880" w:hanging="720"/>
        <w:jc w:val="both"/>
        <w:rPr>
          <w:rFonts w:ascii="Arial" w:hAnsi="Arial" w:cs="Arial"/>
          <w:sz w:val="22"/>
          <w:szCs w:val="22"/>
        </w:rPr>
      </w:pPr>
      <w:r w:rsidRPr="00EB5F7A">
        <w:rPr>
          <w:rFonts w:ascii="Arial" w:hAnsi="Arial" w:cs="Arial"/>
          <w:sz w:val="22"/>
          <w:szCs w:val="22"/>
        </w:rPr>
        <w:t>Asking an arrested individual for information necessary to complete the required fields of the LIVESCAN database (or other law enforcement fingerprinting database), including information about the arrestee’s place of birth and country of citizenship;</w:t>
      </w:r>
    </w:p>
    <w:p w14:paraId="66B9E8F9" w14:textId="77777777" w:rsidR="00823A70" w:rsidRPr="00EB5F7A" w:rsidRDefault="00823A70" w:rsidP="00823A70">
      <w:pPr>
        <w:ind w:left="2880" w:hanging="720"/>
        <w:rPr>
          <w:rFonts w:ascii="Arial" w:hAnsi="Arial" w:cs="Arial"/>
          <w:sz w:val="22"/>
          <w:szCs w:val="22"/>
        </w:rPr>
      </w:pPr>
    </w:p>
    <w:p w14:paraId="052B96F1" w14:textId="77777777" w:rsidR="00823A70" w:rsidRPr="00EB5F7A" w:rsidRDefault="00823A70" w:rsidP="0003160B">
      <w:pPr>
        <w:pStyle w:val="ListParagraph"/>
        <w:numPr>
          <w:ilvl w:val="0"/>
          <w:numId w:val="22"/>
        </w:numPr>
        <w:ind w:left="2880" w:hanging="720"/>
        <w:jc w:val="both"/>
        <w:rPr>
          <w:rFonts w:ascii="Arial" w:hAnsi="Arial" w:cs="Arial"/>
          <w:sz w:val="22"/>
          <w:szCs w:val="22"/>
        </w:rPr>
      </w:pPr>
      <w:r w:rsidRPr="00EB5F7A">
        <w:rPr>
          <w:rFonts w:ascii="Arial" w:hAnsi="Arial" w:cs="Arial"/>
          <w:sz w:val="22"/>
          <w:szCs w:val="22"/>
        </w:rPr>
        <w:t>Providing federal immigration authorities with information that is publicly available or readily available to the public in the method the public can obtain it;</w:t>
      </w:r>
    </w:p>
    <w:p w14:paraId="744A400A" w14:textId="77777777" w:rsidR="00823A70" w:rsidRPr="00EB5F7A" w:rsidRDefault="00823A70" w:rsidP="00823A70">
      <w:pPr>
        <w:ind w:left="2880" w:hanging="720"/>
        <w:rPr>
          <w:rFonts w:ascii="Arial" w:hAnsi="Arial" w:cs="Arial"/>
          <w:sz w:val="22"/>
          <w:szCs w:val="22"/>
        </w:rPr>
      </w:pPr>
    </w:p>
    <w:p w14:paraId="72BB0A62" w14:textId="2582F36D" w:rsidR="00823A70" w:rsidRPr="00EB5F7A" w:rsidRDefault="00823A70" w:rsidP="0009476C">
      <w:pPr>
        <w:pStyle w:val="ListParagraph"/>
        <w:numPr>
          <w:ilvl w:val="0"/>
          <w:numId w:val="22"/>
        </w:numPr>
        <w:ind w:left="2880" w:hanging="720"/>
        <w:jc w:val="both"/>
        <w:rPr>
          <w:rFonts w:ascii="Arial" w:hAnsi="Arial" w:cs="Arial"/>
          <w:sz w:val="22"/>
          <w:szCs w:val="22"/>
        </w:rPr>
      </w:pPr>
      <w:r w:rsidRPr="00EB5F7A">
        <w:rPr>
          <w:rFonts w:ascii="Arial" w:hAnsi="Arial" w:cs="Arial"/>
          <w:sz w:val="22"/>
          <w:szCs w:val="22"/>
        </w:rPr>
        <w:t>When required by exigent circumstances, providing federal immigration authorities with aid or assistance, including access to non-public information, equipment, or resources;</w:t>
      </w:r>
    </w:p>
    <w:p w14:paraId="320F368C" w14:textId="0A49F0FE" w:rsidR="00823A70" w:rsidRPr="00EB5F7A" w:rsidRDefault="00823A70" w:rsidP="00823A70">
      <w:pPr>
        <w:pStyle w:val="ListParagraph"/>
        <w:numPr>
          <w:ilvl w:val="0"/>
          <w:numId w:val="22"/>
        </w:numPr>
        <w:ind w:left="2880" w:hanging="720"/>
        <w:jc w:val="both"/>
        <w:rPr>
          <w:rFonts w:ascii="Arial" w:hAnsi="Arial" w:cs="Arial"/>
          <w:sz w:val="22"/>
          <w:szCs w:val="22"/>
        </w:rPr>
      </w:pPr>
      <w:r w:rsidRPr="00EB5F7A">
        <w:rPr>
          <w:rFonts w:ascii="Arial" w:hAnsi="Arial" w:cs="Arial"/>
          <w:sz w:val="22"/>
          <w:szCs w:val="22"/>
        </w:rPr>
        <w:lastRenderedPageBreak/>
        <w:t>Sending to, maintaining, or receiving from federal immigration authorities, information regarding the citizenship or immigration status, lawful or unlawful, of any individual (See 8 U.S.C. §§ 1373, 1644).</w:t>
      </w:r>
    </w:p>
    <w:p w14:paraId="32B3B45E" w14:textId="77777777" w:rsidR="0009476C" w:rsidRPr="00EB5F7A" w:rsidRDefault="0009476C" w:rsidP="0009476C">
      <w:pPr>
        <w:pStyle w:val="Default"/>
        <w:jc w:val="both"/>
        <w:rPr>
          <w:sz w:val="22"/>
          <w:szCs w:val="22"/>
        </w:rPr>
      </w:pPr>
    </w:p>
    <w:p w14:paraId="0CAC5D59" w14:textId="3F1CDE53" w:rsidR="00823A70" w:rsidRPr="00EB5F7A" w:rsidRDefault="00823A70" w:rsidP="0003160B">
      <w:pPr>
        <w:pStyle w:val="Default"/>
        <w:numPr>
          <w:ilvl w:val="0"/>
          <w:numId w:val="14"/>
        </w:numPr>
        <w:ind w:left="2160" w:hanging="720"/>
        <w:jc w:val="both"/>
        <w:rPr>
          <w:sz w:val="22"/>
          <w:szCs w:val="22"/>
        </w:rPr>
      </w:pPr>
      <w:r w:rsidRPr="00EB5F7A">
        <w:rPr>
          <w:sz w:val="22"/>
          <w:szCs w:val="22"/>
        </w:rPr>
        <w:t xml:space="preserve">This agency shall not enter into, modify, renew, or extend any agreement to exercise federal immigration authority pursuant to Section 287(g) of </w:t>
      </w:r>
      <w:r w:rsidRPr="00EB5F7A">
        <w:rPr>
          <w:i/>
          <w:sz w:val="22"/>
          <w:szCs w:val="22"/>
        </w:rPr>
        <w:t>the Immigration and Nationality Act</w:t>
      </w:r>
      <w:r w:rsidRPr="00EB5F7A">
        <w:rPr>
          <w:sz w:val="22"/>
          <w:szCs w:val="22"/>
        </w:rPr>
        <w:t>, 8 U.S.C. § 1357(g)</w:t>
      </w:r>
      <w:r w:rsidR="0009476C" w:rsidRPr="00EB5F7A">
        <w:rPr>
          <w:sz w:val="22"/>
          <w:szCs w:val="22"/>
        </w:rPr>
        <w:t>.</w:t>
      </w:r>
    </w:p>
    <w:p w14:paraId="51F0FBB5" w14:textId="77777777" w:rsidR="00823A70" w:rsidRPr="00EB5F7A" w:rsidRDefault="00823A70" w:rsidP="00823A70">
      <w:pPr>
        <w:pStyle w:val="Default"/>
        <w:rPr>
          <w:b/>
          <w:sz w:val="22"/>
          <w:szCs w:val="22"/>
        </w:rPr>
      </w:pPr>
    </w:p>
    <w:p w14:paraId="24F52599" w14:textId="77777777" w:rsidR="00823A70" w:rsidRPr="00EB5F7A" w:rsidRDefault="00823A70" w:rsidP="0003160B">
      <w:pPr>
        <w:pStyle w:val="Default"/>
        <w:numPr>
          <w:ilvl w:val="0"/>
          <w:numId w:val="2"/>
        </w:numPr>
        <w:ind w:left="1440" w:hanging="720"/>
        <w:jc w:val="both"/>
        <w:rPr>
          <w:b/>
          <w:sz w:val="22"/>
          <w:szCs w:val="22"/>
        </w:rPr>
      </w:pPr>
      <w:r w:rsidRPr="00EB5F7A">
        <w:rPr>
          <w:b/>
          <w:sz w:val="22"/>
          <w:szCs w:val="22"/>
        </w:rPr>
        <w:t>U VISAS AND T VISAS</w:t>
      </w:r>
    </w:p>
    <w:p w14:paraId="6BB02610" w14:textId="77777777" w:rsidR="00823A70" w:rsidRPr="00EB5F7A" w:rsidRDefault="00823A70" w:rsidP="00823A70">
      <w:pPr>
        <w:pStyle w:val="Default"/>
        <w:ind w:left="720"/>
        <w:rPr>
          <w:b/>
          <w:sz w:val="22"/>
          <w:szCs w:val="22"/>
        </w:rPr>
      </w:pPr>
    </w:p>
    <w:p w14:paraId="5FB11897" w14:textId="77777777" w:rsidR="00823A70" w:rsidRPr="00EB5F7A" w:rsidRDefault="00823A70" w:rsidP="0003160B">
      <w:pPr>
        <w:pStyle w:val="ListParagraph"/>
        <w:numPr>
          <w:ilvl w:val="0"/>
          <w:numId w:val="25"/>
        </w:numPr>
        <w:ind w:left="2160" w:hanging="720"/>
        <w:jc w:val="both"/>
        <w:rPr>
          <w:rFonts w:ascii="Arial" w:hAnsi="Arial" w:cs="Arial"/>
          <w:sz w:val="22"/>
          <w:szCs w:val="22"/>
        </w:rPr>
      </w:pPr>
      <w:r w:rsidRPr="00EB5F7A">
        <w:rPr>
          <w:rFonts w:ascii="Arial" w:hAnsi="Arial" w:cs="Arial"/>
          <w:sz w:val="22"/>
          <w:szCs w:val="22"/>
        </w:rPr>
        <w:t xml:space="preserve">Notwithstanding any provision in section III of this policy, officers can ask any questions necessary to complete a T Visa or U Visa certification. </w:t>
      </w:r>
    </w:p>
    <w:p w14:paraId="28093E89" w14:textId="77777777" w:rsidR="00823A70" w:rsidRPr="00EB5F7A" w:rsidRDefault="00823A70" w:rsidP="00823A70">
      <w:pPr>
        <w:rPr>
          <w:rFonts w:ascii="Arial" w:hAnsi="Arial" w:cs="Arial"/>
          <w:sz w:val="22"/>
          <w:szCs w:val="22"/>
        </w:rPr>
      </w:pPr>
    </w:p>
    <w:p w14:paraId="05B0D3E8" w14:textId="77777777" w:rsidR="00823A70" w:rsidRPr="00EB5F7A" w:rsidRDefault="00823A70" w:rsidP="0003160B">
      <w:pPr>
        <w:pStyle w:val="ListParagraph"/>
        <w:numPr>
          <w:ilvl w:val="0"/>
          <w:numId w:val="26"/>
        </w:numPr>
        <w:ind w:left="2880" w:hanging="720"/>
        <w:jc w:val="both"/>
        <w:rPr>
          <w:rFonts w:ascii="Arial" w:hAnsi="Arial" w:cs="Arial"/>
          <w:sz w:val="22"/>
          <w:szCs w:val="22"/>
        </w:rPr>
      </w:pPr>
      <w:r w:rsidRPr="00EB5F7A">
        <w:rPr>
          <w:rFonts w:ascii="Arial" w:hAnsi="Arial" w:cs="Arial"/>
          <w:sz w:val="22"/>
          <w:szCs w:val="22"/>
        </w:rPr>
        <w:t xml:space="preserve">Generally, officers cannot disclose the immigration status of a person requesting T- or U-visa certification except to comply with state or federal law or legal process, or if authorized by the visa applicant. </w:t>
      </w:r>
    </w:p>
    <w:p w14:paraId="6BBE1F5B" w14:textId="77777777" w:rsidR="00823A70" w:rsidRPr="00EB5F7A" w:rsidRDefault="00823A70" w:rsidP="00823A70">
      <w:pPr>
        <w:ind w:left="2880" w:hanging="720"/>
        <w:rPr>
          <w:rFonts w:ascii="Arial" w:hAnsi="Arial" w:cs="Arial"/>
          <w:sz w:val="22"/>
          <w:szCs w:val="22"/>
        </w:rPr>
      </w:pPr>
    </w:p>
    <w:p w14:paraId="77C5C91C" w14:textId="77777777" w:rsidR="00823A70" w:rsidRPr="00EB5F7A" w:rsidRDefault="00823A70" w:rsidP="0003160B">
      <w:pPr>
        <w:pStyle w:val="ListParagraph"/>
        <w:numPr>
          <w:ilvl w:val="0"/>
          <w:numId w:val="26"/>
        </w:numPr>
        <w:ind w:left="2880" w:hanging="720"/>
        <w:jc w:val="both"/>
        <w:rPr>
          <w:rFonts w:ascii="Arial" w:hAnsi="Arial" w:cs="Arial"/>
          <w:sz w:val="22"/>
          <w:szCs w:val="22"/>
        </w:rPr>
      </w:pPr>
      <w:r w:rsidRPr="00EB5F7A">
        <w:rPr>
          <w:rFonts w:ascii="Arial" w:hAnsi="Arial" w:cs="Arial"/>
          <w:sz w:val="22"/>
          <w:szCs w:val="22"/>
        </w:rPr>
        <w:t>However, nothing in this section shall be construed to restrict, prohibit, or in any way prevent officers from sending to, maintaining, or receiving from federal immigration authorities any information regarding the citizenship or immigration status, lawful or unlawful, of any individual (see 8 U.S.C. §§ 1373, 1644).</w:t>
      </w:r>
    </w:p>
    <w:p w14:paraId="79C13C77" w14:textId="77777777" w:rsidR="00823A70" w:rsidRPr="00EB5F7A" w:rsidRDefault="00823A70" w:rsidP="00823A70">
      <w:pPr>
        <w:rPr>
          <w:rFonts w:ascii="Arial" w:hAnsi="Arial" w:cs="Arial"/>
          <w:sz w:val="22"/>
          <w:szCs w:val="22"/>
        </w:rPr>
      </w:pPr>
    </w:p>
    <w:p w14:paraId="0539A6D5" w14:textId="77777777" w:rsidR="00823A70" w:rsidRPr="00EB5F7A" w:rsidRDefault="00823A70" w:rsidP="0003160B">
      <w:pPr>
        <w:pStyle w:val="ListParagraph"/>
        <w:numPr>
          <w:ilvl w:val="0"/>
          <w:numId w:val="25"/>
        </w:numPr>
        <w:ind w:left="2160" w:hanging="720"/>
        <w:jc w:val="both"/>
        <w:rPr>
          <w:rFonts w:ascii="Arial" w:hAnsi="Arial" w:cs="Arial"/>
          <w:sz w:val="22"/>
          <w:szCs w:val="22"/>
        </w:rPr>
      </w:pPr>
      <w:r w:rsidRPr="00EB5F7A">
        <w:rPr>
          <w:rFonts w:ascii="Arial" w:hAnsi="Arial" w:cs="Arial"/>
          <w:sz w:val="22"/>
          <w:szCs w:val="22"/>
        </w:rPr>
        <w:t>Non-citizens may be eligible for a U visa if:</w:t>
      </w:r>
    </w:p>
    <w:p w14:paraId="0FC1E7C3" w14:textId="77777777" w:rsidR="00823A70" w:rsidRPr="00EB5F7A" w:rsidRDefault="00823A70" w:rsidP="00823A70">
      <w:pPr>
        <w:rPr>
          <w:rFonts w:ascii="Arial" w:hAnsi="Arial" w:cs="Arial"/>
          <w:sz w:val="22"/>
          <w:szCs w:val="22"/>
        </w:rPr>
      </w:pPr>
    </w:p>
    <w:p w14:paraId="1CE4E807" w14:textId="77777777" w:rsidR="00823A70" w:rsidRPr="00EB5F7A" w:rsidRDefault="00823A70" w:rsidP="0003160B">
      <w:pPr>
        <w:pStyle w:val="ListParagraph"/>
        <w:widowControl w:val="0"/>
        <w:numPr>
          <w:ilvl w:val="0"/>
          <w:numId w:val="28"/>
        </w:numPr>
        <w:tabs>
          <w:tab w:val="left" w:pos="2880"/>
        </w:tabs>
        <w:autoSpaceDE w:val="0"/>
        <w:autoSpaceDN w:val="0"/>
        <w:adjustRightInd w:val="0"/>
        <w:ind w:left="2880" w:hanging="720"/>
        <w:jc w:val="both"/>
        <w:rPr>
          <w:rFonts w:ascii="Arial" w:hAnsi="Arial" w:cs="Arial"/>
          <w:sz w:val="22"/>
          <w:szCs w:val="22"/>
        </w:rPr>
      </w:pPr>
      <w:r w:rsidRPr="00EB5F7A">
        <w:rPr>
          <w:rFonts w:ascii="Arial" w:hAnsi="Arial" w:cs="Arial"/>
          <w:sz w:val="22"/>
          <w:szCs w:val="22"/>
        </w:rPr>
        <w:t>They are the victims of qualifying criminal activity;</w:t>
      </w:r>
    </w:p>
    <w:p w14:paraId="14A61343" w14:textId="77777777" w:rsidR="00823A70" w:rsidRPr="00EB5F7A" w:rsidRDefault="00823A70" w:rsidP="00823A70">
      <w:pPr>
        <w:widowControl w:val="0"/>
        <w:tabs>
          <w:tab w:val="left" w:pos="2880"/>
        </w:tabs>
        <w:autoSpaceDE w:val="0"/>
        <w:autoSpaceDN w:val="0"/>
        <w:adjustRightInd w:val="0"/>
        <w:ind w:left="2880" w:hanging="720"/>
        <w:rPr>
          <w:rFonts w:ascii="Arial" w:hAnsi="Arial" w:cs="Arial"/>
          <w:sz w:val="22"/>
          <w:szCs w:val="22"/>
        </w:rPr>
      </w:pPr>
    </w:p>
    <w:p w14:paraId="423DA617" w14:textId="77777777" w:rsidR="00823A70" w:rsidRPr="00EB5F7A" w:rsidRDefault="00823A70" w:rsidP="0003160B">
      <w:pPr>
        <w:pStyle w:val="ListParagraph"/>
        <w:widowControl w:val="0"/>
        <w:numPr>
          <w:ilvl w:val="0"/>
          <w:numId w:val="28"/>
        </w:numPr>
        <w:tabs>
          <w:tab w:val="left" w:pos="2880"/>
        </w:tabs>
        <w:autoSpaceDE w:val="0"/>
        <w:autoSpaceDN w:val="0"/>
        <w:adjustRightInd w:val="0"/>
        <w:ind w:left="2880" w:hanging="720"/>
        <w:jc w:val="both"/>
        <w:rPr>
          <w:rFonts w:ascii="Arial" w:hAnsi="Arial" w:cs="Arial"/>
          <w:sz w:val="22"/>
          <w:szCs w:val="22"/>
        </w:rPr>
      </w:pPr>
      <w:r w:rsidRPr="00EB5F7A">
        <w:rPr>
          <w:rFonts w:ascii="Arial" w:hAnsi="Arial" w:cs="Arial"/>
          <w:sz w:val="22"/>
          <w:szCs w:val="22"/>
        </w:rPr>
        <w:t>They have suffered substantial physical or mental abuse as a result of having been a victim of criminal activity;</w:t>
      </w:r>
    </w:p>
    <w:p w14:paraId="52199566" w14:textId="77777777" w:rsidR="00823A70" w:rsidRPr="00EB5F7A" w:rsidRDefault="00823A70" w:rsidP="00823A70">
      <w:pPr>
        <w:widowControl w:val="0"/>
        <w:tabs>
          <w:tab w:val="left" w:pos="2880"/>
        </w:tabs>
        <w:autoSpaceDE w:val="0"/>
        <w:autoSpaceDN w:val="0"/>
        <w:adjustRightInd w:val="0"/>
        <w:ind w:left="2880" w:hanging="720"/>
        <w:rPr>
          <w:rFonts w:ascii="Arial" w:hAnsi="Arial" w:cs="Arial"/>
          <w:sz w:val="22"/>
          <w:szCs w:val="22"/>
        </w:rPr>
      </w:pPr>
    </w:p>
    <w:p w14:paraId="3A854A1D" w14:textId="77777777" w:rsidR="00823A70" w:rsidRPr="00EB5F7A" w:rsidRDefault="00823A70" w:rsidP="0003160B">
      <w:pPr>
        <w:pStyle w:val="ListParagraph"/>
        <w:widowControl w:val="0"/>
        <w:numPr>
          <w:ilvl w:val="0"/>
          <w:numId w:val="28"/>
        </w:numPr>
        <w:tabs>
          <w:tab w:val="left" w:pos="2880"/>
        </w:tabs>
        <w:autoSpaceDE w:val="0"/>
        <w:autoSpaceDN w:val="0"/>
        <w:adjustRightInd w:val="0"/>
        <w:ind w:left="2880" w:hanging="720"/>
        <w:jc w:val="both"/>
        <w:rPr>
          <w:rFonts w:ascii="Arial" w:hAnsi="Arial" w:cs="Arial"/>
          <w:sz w:val="22"/>
          <w:szCs w:val="22"/>
        </w:rPr>
      </w:pPr>
      <w:r w:rsidRPr="00EB5F7A">
        <w:rPr>
          <w:rFonts w:ascii="Arial" w:hAnsi="Arial" w:cs="Arial"/>
          <w:sz w:val="22"/>
          <w:szCs w:val="22"/>
        </w:rPr>
        <w:t>They have information about the criminal activity;</w:t>
      </w:r>
    </w:p>
    <w:p w14:paraId="26790F22" w14:textId="77777777" w:rsidR="00823A70" w:rsidRPr="00EB5F7A" w:rsidRDefault="00823A70" w:rsidP="00823A70">
      <w:pPr>
        <w:widowControl w:val="0"/>
        <w:tabs>
          <w:tab w:val="left" w:pos="2880"/>
        </w:tabs>
        <w:autoSpaceDE w:val="0"/>
        <w:autoSpaceDN w:val="0"/>
        <w:adjustRightInd w:val="0"/>
        <w:rPr>
          <w:rFonts w:ascii="Arial" w:hAnsi="Arial" w:cs="Arial"/>
          <w:sz w:val="22"/>
          <w:szCs w:val="22"/>
        </w:rPr>
      </w:pPr>
    </w:p>
    <w:p w14:paraId="0D46419A" w14:textId="77777777" w:rsidR="00823A70" w:rsidRPr="00EB5F7A" w:rsidRDefault="00823A70" w:rsidP="0003160B">
      <w:pPr>
        <w:pStyle w:val="ListParagraph"/>
        <w:widowControl w:val="0"/>
        <w:numPr>
          <w:ilvl w:val="0"/>
          <w:numId w:val="28"/>
        </w:numPr>
        <w:tabs>
          <w:tab w:val="left" w:pos="2880"/>
        </w:tabs>
        <w:autoSpaceDE w:val="0"/>
        <w:autoSpaceDN w:val="0"/>
        <w:adjustRightInd w:val="0"/>
        <w:ind w:left="2880" w:hanging="720"/>
        <w:jc w:val="both"/>
        <w:rPr>
          <w:rFonts w:ascii="Arial" w:hAnsi="Arial" w:cs="Arial"/>
          <w:sz w:val="22"/>
          <w:szCs w:val="22"/>
        </w:rPr>
      </w:pPr>
      <w:r w:rsidRPr="00EB5F7A">
        <w:rPr>
          <w:rFonts w:ascii="Arial" w:hAnsi="Arial" w:cs="Arial"/>
          <w:sz w:val="22"/>
          <w:szCs w:val="22"/>
        </w:rPr>
        <w:t>They were helpful, are helpful, or are likely to be helpful to law enforcement in the investigation or prosecution of the crime;</w:t>
      </w:r>
    </w:p>
    <w:p w14:paraId="5B4F77E7" w14:textId="77777777" w:rsidR="00823A70" w:rsidRPr="00EB5F7A" w:rsidRDefault="00823A70" w:rsidP="00823A70">
      <w:pPr>
        <w:widowControl w:val="0"/>
        <w:tabs>
          <w:tab w:val="left" w:pos="2880"/>
        </w:tabs>
        <w:autoSpaceDE w:val="0"/>
        <w:autoSpaceDN w:val="0"/>
        <w:adjustRightInd w:val="0"/>
        <w:contextualSpacing/>
        <w:rPr>
          <w:rFonts w:ascii="Arial" w:hAnsi="Arial" w:cs="Arial"/>
          <w:sz w:val="22"/>
          <w:szCs w:val="22"/>
        </w:rPr>
      </w:pPr>
    </w:p>
    <w:p w14:paraId="12B7B349" w14:textId="77777777" w:rsidR="00823A70" w:rsidRPr="00EB5F7A" w:rsidRDefault="00823A70" w:rsidP="0003160B">
      <w:pPr>
        <w:pStyle w:val="ListParagraph"/>
        <w:widowControl w:val="0"/>
        <w:numPr>
          <w:ilvl w:val="0"/>
          <w:numId w:val="28"/>
        </w:numPr>
        <w:tabs>
          <w:tab w:val="left" w:pos="2880"/>
        </w:tabs>
        <w:autoSpaceDE w:val="0"/>
        <w:autoSpaceDN w:val="0"/>
        <w:adjustRightInd w:val="0"/>
        <w:ind w:left="2880" w:hanging="720"/>
        <w:jc w:val="both"/>
        <w:rPr>
          <w:rFonts w:ascii="Arial" w:hAnsi="Arial" w:cs="Arial"/>
          <w:sz w:val="22"/>
          <w:szCs w:val="22"/>
        </w:rPr>
      </w:pPr>
      <w:r w:rsidRPr="00EB5F7A">
        <w:rPr>
          <w:rFonts w:ascii="Arial" w:hAnsi="Arial" w:cs="Arial"/>
          <w:sz w:val="22"/>
          <w:szCs w:val="22"/>
        </w:rPr>
        <w:t>The crime occurred in the United States or violated U.S. laws.</w:t>
      </w:r>
    </w:p>
    <w:p w14:paraId="3C677ACF" w14:textId="77777777" w:rsidR="00823A70" w:rsidRPr="00EB5F7A" w:rsidRDefault="00823A70" w:rsidP="00823A70">
      <w:pPr>
        <w:widowControl w:val="0"/>
        <w:tabs>
          <w:tab w:val="left" w:pos="2880"/>
        </w:tabs>
        <w:autoSpaceDE w:val="0"/>
        <w:autoSpaceDN w:val="0"/>
        <w:adjustRightInd w:val="0"/>
        <w:rPr>
          <w:rFonts w:ascii="Arial" w:hAnsi="Arial" w:cs="Arial"/>
          <w:sz w:val="22"/>
          <w:szCs w:val="22"/>
        </w:rPr>
      </w:pPr>
    </w:p>
    <w:p w14:paraId="68DF30A9" w14:textId="77777777" w:rsidR="00823A70" w:rsidRPr="00EB5F7A" w:rsidRDefault="00823A70" w:rsidP="0003160B">
      <w:pPr>
        <w:pStyle w:val="ListParagraph"/>
        <w:widowControl w:val="0"/>
        <w:numPr>
          <w:ilvl w:val="0"/>
          <w:numId w:val="28"/>
        </w:numPr>
        <w:tabs>
          <w:tab w:val="left" w:pos="2880"/>
        </w:tabs>
        <w:autoSpaceDE w:val="0"/>
        <w:autoSpaceDN w:val="0"/>
        <w:adjustRightInd w:val="0"/>
        <w:ind w:left="2880" w:hanging="720"/>
        <w:jc w:val="both"/>
        <w:rPr>
          <w:rFonts w:ascii="Arial" w:hAnsi="Arial" w:cs="Arial"/>
          <w:sz w:val="22"/>
          <w:szCs w:val="22"/>
        </w:rPr>
      </w:pPr>
      <w:r w:rsidRPr="00EB5F7A">
        <w:rPr>
          <w:rFonts w:ascii="Arial" w:hAnsi="Arial" w:cs="Arial"/>
          <w:sz w:val="22"/>
          <w:szCs w:val="22"/>
        </w:rPr>
        <w:t xml:space="preserve">He/she is admissible to the United States. If not admissible, an individual may apply for a waiver on a </w:t>
      </w:r>
      <w:r w:rsidRPr="00EB5F7A">
        <w:rPr>
          <w:rFonts w:ascii="Arial" w:hAnsi="Arial" w:cs="Arial"/>
          <w:i/>
          <w:sz w:val="22"/>
          <w:szCs w:val="22"/>
        </w:rPr>
        <w:t>Form I-192, Application for Advance Permission to Enter as a Non-Immigrant</w:t>
      </w:r>
      <w:r w:rsidRPr="00EB5F7A">
        <w:rPr>
          <w:rFonts w:ascii="Arial" w:hAnsi="Arial" w:cs="Arial"/>
          <w:sz w:val="22"/>
          <w:szCs w:val="22"/>
        </w:rPr>
        <w:t>.</w:t>
      </w:r>
    </w:p>
    <w:p w14:paraId="555ABEF3" w14:textId="77777777" w:rsidR="00823A70" w:rsidRPr="00EB5F7A" w:rsidRDefault="00823A70" w:rsidP="00823A70">
      <w:pPr>
        <w:pStyle w:val="ListParagraph"/>
        <w:rPr>
          <w:rFonts w:ascii="Arial" w:hAnsi="Arial" w:cs="Arial"/>
          <w:sz w:val="22"/>
          <w:szCs w:val="22"/>
        </w:rPr>
      </w:pPr>
    </w:p>
    <w:p w14:paraId="155C5E46" w14:textId="77777777" w:rsidR="00823A70" w:rsidRPr="00EB5F7A" w:rsidRDefault="00823A70" w:rsidP="0003160B">
      <w:pPr>
        <w:pStyle w:val="ListParagraph"/>
        <w:widowControl w:val="0"/>
        <w:numPr>
          <w:ilvl w:val="0"/>
          <w:numId w:val="28"/>
        </w:numPr>
        <w:tabs>
          <w:tab w:val="left" w:pos="2880"/>
        </w:tabs>
        <w:autoSpaceDE w:val="0"/>
        <w:autoSpaceDN w:val="0"/>
        <w:adjustRightInd w:val="0"/>
        <w:ind w:left="2880" w:hanging="720"/>
        <w:jc w:val="both"/>
        <w:rPr>
          <w:rFonts w:ascii="Arial" w:hAnsi="Arial" w:cs="Arial"/>
          <w:sz w:val="22"/>
          <w:szCs w:val="22"/>
        </w:rPr>
      </w:pPr>
      <w:r w:rsidRPr="00EB5F7A">
        <w:rPr>
          <w:rFonts w:ascii="Arial" w:hAnsi="Arial" w:cs="Arial"/>
          <w:sz w:val="22"/>
          <w:szCs w:val="22"/>
        </w:rPr>
        <w:t>If the person is under the age of 16 or unable to provide information due to a disability, a parent, guardian, or friend may assist law enforcement on your behalf.</w:t>
      </w:r>
    </w:p>
    <w:p w14:paraId="13996FC9" w14:textId="77777777" w:rsidR="00823A70" w:rsidRPr="00EB5F7A" w:rsidRDefault="00823A70" w:rsidP="00823A70">
      <w:pPr>
        <w:pStyle w:val="ListParagraph"/>
        <w:rPr>
          <w:rFonts w:ascii="Arial" w:hAnsi="Arial" w:cs="Arial"/>
          <w:sz w:val="22"/>
          <w:szCs w:val="22"/>
        </w:rPr>
      </w:pPr>
    </w:p>
    <w:p w14:paraId="00622905" w14:textId="77777777" w:rsidR="00823A70" w:rsidRPr="00EB5F7A" w:rsidRDefault="00823A70" w:rsidP="0003160B">
      <w:pPr>
        <w:pStyle w:val="ListParagraph"/>
        <w:widowControl w:val="0"/>
        <w:numPr>
          <w:ilvl w:val="0"/>
          <w:numId w:val="28"/>
        </w:numPr>
        <w:tabs>
          <w:tab w:val="left" w:pos="2880"/>
        </w:tabs>
        <w:autoSpaceDE w:val="0"/>
        <w:autoSpaceDN w:val="0"/>
        <w:adjustRightInd w:val="0"/>
        <w:ind w:left="2880" w:hanging="720"/>
        <w:jc w:val="both"/>
        <w:rPr>
          <w:rFonts w:ascii="Arial" w:hAnsi="Arial" w:cs="Arial"/>
          <w:sz w:val="22"/>
          <w:szCs w:val="22"/>
        </w:rPr>
      </w:pPr>
      <w:r w:rsidRPr="00EB5F7A">
        <w:rPr>
          <w:rFonts w:ascii="Arial" w:hAnsi="Arial" w:cs="Arial"/>
          <w:sz w:val="22"/>
          <w:szCs w:val="22"/>
        </w:rPr>
        <w:t>NOTE: Given the complexity of U visa petitions, petitioners often work with a legal representative or a victim advocate.</w:t>
      </w:r>
    </w:p>
    <w:p w14:paraId="50CC64BB" w14:textId="77777777" w:rsidR="00823A70" w:rsidRPr="00EB5F7A" w:rsidRDefault="00823A70" w:rsidP="00823A70">
      <w:pPr>
        <w:rPr>
          <w:rFonts w:ascii="Arial" w:hAnsi="Arial" w:cs="Arial"/>
          <w:sz w:val="22"/>
          <w:szCs w:val="22"/>
        </w:rPr>
      </w:pPr>
    </w:p>
    <w:p w14:paraId="4C413173" w14:textId="77777777" w:rsidR="00823A70" w:rsidRPr="00EB5F7A" w:rsidRDefault="00823A70" w:rsidP="0003160B">
      <w:pPr>
        <w:pStyle w:val="ListParagraph"/>
        <w:numPr>
          <w:ilvl w:val="0"/>
          <w:numId w:val="25"/>
        </w:numPr>
        <w:ind w:left="2160" w:hanging="720"/>
        <w:jc w:val="both"/>
        <w:rPr>
          <w:rFonts w:ascii="Arial" w:hAnsi="Arial" w:cs="Arial"/>
          <w:sz w:val="22"/>
          <w:szCs w:val="22"/>
        </w:rPr>
      </w:pPr>
      <w:r w:rsidRPr="00EB5F7A">
        <w:rPr>
          <w:rFonts w:ascii="Arial" w:hAnsi="Arial" w:cs="Arial"/>
          <w:sz w:val="22"/>
          <w:szCs w:val="22"/>
        </w:rPr>
        <w:t xml:space="preserve">If an individual believes he/she may qualify for a U visa, then he/she or his/her representative will complete a </w:t>
      </w:r>
      <w:r w:rsidRPr="00EB5F7A">
        <w:rPr>
          <w:rFonts w:ascii="Arial" w:hAnsi="Arial" w:cs="Arial"/>
          <w:i/>
          <w:sz w:val="22"/>
          <w:szCs w:val="22"/>
        </w:rPr>
        <w:t>USCIS Form I-918, Petition for U Nonimmigrant Status (Form I-918)</w:t>
      </w:r>
      <w:r w:rsidRPr="00EB5F7A">
        <w:rPr>
          <w:rFonts w:ascii="Arial" w:hAnsi="Arial" w:cs="Arial"/>
          <w:sz w:val="22"/>
          <w:szCs w:val="22"/>
        </w:rPr>
        <w:t xml:space="preserve"> and submit it to U.S. Citizenship and Immigration Services (USCIS) with all relevant documentation, including a </w:t>
      </w:r>
      <w:r w:rsidRPr="00EB5F7A">
        <w:rPr>
          <w:rFonts w:ascii="Arial" w:hAnsi="Arial" w:cs="Arial"/>
          <w:i/>
          <w:sz w:val="22"/>
          <w:szCs w:val="22"/>
        </w:rPr>
        <w:t>USCIS Form I-918B U Visa Law Enforcement Certification (Form I-918B)</w:t>
      </w:r>
      <w:r w:rsidRPr="00EB5F7A">
        <w:rPr>
          <w:rFonts w:ascii="Arial" w:hAnsi="Arial" w:cs="Arial"/>
          <w:sz w:val="22"/>
          <w:szCs w:val="22"/>
        </w:rPr>
        <w:t xml:space="preserve">. </w:t>
      </w:r>
    </w:p>
    <w:p w14:paraId="7C12F6FE" w14:textId="77777777" w:rsidR="00823A70" w:rsidRPr="00EB5F7A" w:rsidRDefault="00823A70" w:rsidP="00823A70">
      <w:pPr>
        <w:rPr>
          <w:rFonts w:ascii="Arial" w:hAnsi="Arial" w:cs="Arial"/>
          <w:sz w:val="22"/>
          <w:szCs w:val="22"/>
        </w:rPr>
      </w:pPr>
    </w:p>
    <w:p w14:paraId="7E9A75E4" w14:textId="4452476C" w:rsidR="00823A70" w:rsidRPr="00EB5F7A" w:rsidRDefault="00823A70" w:rsidP="0003160B">
      <w:pPr>
        <w:pStyle w:val="ListParagraph"/>
        <w:numPr>
          <w:ilvl w:val="0"/>
          <w:numId w:val="25"/>
        </w:numPr>
        <w:ind w:left="2160" w:hanging="720"/>
        <w:jc w:val="both"/>
        <w:rPr>
          <w:rFonts w:ascii="Arial" w:hAnsi="Arial" w:cs="Arial"/>
          <w:sz w:val="22"/>
          <w:szCs w:val="22"/>
        </w:rPr>
      </w:pPr>
      <w:r w:rsidRPr="00EB5F7A">
        <w:rPr>
          <w:rFonts w:ascii="Arial" w:hAnsi="Arial" w:cs="Arial"/>
          <w:sz w:val="22"/>
          <w:szCs w:val="22"/>
        </w:rPr>
        <w:lastRenderedPageBreak/>
        <w:t>This department’s responsibilities are limited to certifying that an alien, who is or was the victim of a qualifying crime in Oakland, is, has, or will cooperate with the investigation and/or prosecution of such crime.  Most queries will be referred to this department from the Bergen County Prosecutor’s Office.</w:t>
      </w:r>
    </w:p>
    <w:p w14:paraId="06A9A358" w14:textId="77777777" w:rsidR="00823A70" w:rsidRPr="00EB5F7A" w:rsidRDefault="00823A70" w:rsidP="00823A70">
      <w:pPr>
        <w:pStyle w:val="ListParagraph"/>
        <w:rPr>
          <w:rFonts w:ascii="Arial" w:hAnsi="Arial" w:cs="Arial"/>
          <w:sz w:val="22"/>
          <w:szCs w:val="22"/>
        </w:rPr>
      </w:pPr>
    </w:p>
    <w:p w14:paraId="34EC0FA8" w14:textId="77777777" w:rsidR="00823A70" w:rsidRPr="00EB5F7A" w:rsidRDefault="00823A70" w:rsidP="0003160B">
      <w:pPr>
        <w:pStyle w:val="ListParagraph"/>
        <w:numPr>
          <w:ilvl w:val="0"/>
          <w:numId w:val="25"/>
        </w:numPr>
        <w:ind w:left="2160" w:hanging="720"/>
        <w:jc w:val="both"/>
        <w:rPr>
          <w:rFonts w:ascii="Arial" w:hAnsi="Arial" w:cs="Arial"/>
          <w:sz w:val="22"/>
          <w:szCs w:val="22"/>
        </w:rPr>
      </w:pPr>
      <w:r w:rsidRPr="00EB5F7A">
        <w:rPr>
          <w:rFonts w:ascii="Arial" w:hAnsi="Arial" w:cs="Arial"/>
          <w:sz w:val="22"/>
          <w:szCs w:val="22"/>
        </w:rPr>
        <w:t>Aliens or their representatives seeking certification for a U visa or the Bergen County Prosecutor’s Office shall be referred to the detective bureau. The assigned detective will cause an inquiry into the matter to determine if the alien has been:</w:t>
      </w:r>
    </w:p>
    <w:p w14:paraId="5F216BB5" w14:textId="77777777" w:rsidR="00823A70" w:rsidRPr="00EB5F7A" w:rsidRDefault="00823A70" w:rsidP="00823A70">
      <w:pPr>
        <w:pStyle w:val="ListParagraph"/>
        <w:rPr>
          <w:rFonts w:ascii="Arial" w:hAnsi="Arial" w:cs="Arial"/>
          <w:sz w:val="22"/>
          <w:szCs w:val="22"/>
        </w:rPr>
      </w:pPr>
    </w:p>
    <w:p w14:paraId="202DEA21" w14:textId="77777777" w:rsidR="00823A70" w:rsidRPr="00EB5F7A" w:rsidRDefault="00823A70" w:rsidP="0003160B">
      <w:pPr>
        <w:pStyle w:val="Default"/>
        <w:widowControl w:val="0"/>
        <w:numPr>
          <w:ilvl w:val="0"/>
          <w:numId w:val="29"/>
        </w:numPr>
        <w:ind w:left="2880" w:hanging="720"/>
        <w:jc w:val="both"/>
        <w:rPr>
          <w:sz w:val="22"/>
          <w:szCs w:val="22"/>
        </w:rPr>
      </w:pPr>
      <w:r w:rsidRPr="00EB5F7A">
        <w:rPr>
          <w:sz w:val="22"/>
          <w:szCs w:val="22"/>
        </w:rPr>
        <w:t>A victim of a qualifying crime under the jurisdiction of this department;</w:t>
      </w:r>
    </w:p>
    <w:p w14:paraId="1C7BB2A1" w14:textId="77777777" w:rsidR="00823A70" w:rsidRPr="00EB5F7A" w:rsidRDefault="00823A70" w:rsidP="00823A70">
      <w:pPr>
        <w:pStyle w:val="Default"/>
        <w:ind w:left="2880" w:hanging="720"/>
        <w:rPr>
          <w:sz w:val="22"/>
          <w:szCs w:val="22"/>
        </w:rPr>
      </w:pPr>
    </w:p>
    <w:p w14:paraId="50809EA2" w14:textId="77777777" w:rsidR="00823A70" w:rsidRPr="00EB5F7A" w:rsidRDefault="00823A70" w:rsidP="0003160B">
      <w:pPr>
        <w:pStyle w:val="Default"/>
        <w:widowControl w:val="0"/>
        <w:numPr>
          <w:ilvl w:val="0"/>
          <w:numId w:val="29"/>
        </w:numPr>
        <w:ind w:left="2880" w:hanging="720"/>
        <w:jc w:val="both"/>
        <w:rPr>
          <w:sz w:val="22"/>
          <w:szCs w:val="22"/>
        </w:rPr>
      </w:pPr>
      <w:r w:rsidRPr="00EB5F7A">
        <w:rPr>
          <w:sz w:val="22"/>
          <w:szCs w:val="22"/>
        </w:rPr>
        <w:t xml:space="preserve">Has specific knowledge and details of crime; and </w:t>
      </w:r>
    </w:p>
    <w:p w14:paraId="71528603" w14:textId="77777777" w:rsidR="00823A70" w:rsidRPr="00EB5F7A" w:rsidRDefault="00823A70" w:rsidP="00823A70">
      <w:pPr>
        <w:pStyle w:val="Default"/>
        <w:ind w:left="2880" w:hanging="720"/>
        <w:rPr>
          <w:sz w:val="22"/>
          <w:szCs w:val="22"/>
        </w:rPr>
      </w:pPr>
    </w:p>
    <w:p w14:paraId="05EC2724" w14:textId="77777777" w:rsidR="00823A70" w:rsidRPr="00EB5F7A" w:rsidRDefault="00823A70" w:rsidP="0003160B">
      <w:pPr>
        <w:pStyle w:val="Default"/>
        <w:widowControl w:val="0"/>
        <w:numPr>
          <w:ilvl w:val="0"/>
          <w:numId w:val="29"/>
        </w:numPr>
        <w:ind w:left="2880" w:hanging="720"/>
        <w:jc w:val="both"/>
        <w:rPr>
          <w:sz w:val="22"/>
          <w:szCs w:val="22"/>
        </w:rPr>
      </w:pPr>
      <w:r w:rsidRPr="00EB5F7A">
        <w:rPr>
          <w:sz w:val="22"/>
          <w:szCs w:val="22"/>
        </w:rPr>
        <w:t xml:space="preserve">Has been, is being, or is likely to be helpful to law enforcement in the detection, investigation, or prosecution of the qualifying crime </w:t>
      </w:r>
    </w:p>
    <w:p w14:paraId="4FA641E8" w14:textId="77777777" w:rsidR="00823A70" w:rsidRPr="00EB5F7A" w:rsidRDefault="00823A70" w:rsidP="00823A70">
      <w:pPr>
        <w:pStyle w:val="ListParagraph"/>
        <w:rPr>
          <w:rFonts w:ascii="Arial" w:hAnsi="Arial" w:cs="Arial"/>
          <w:sz w:val="22"/>
          <w:szCs w:val="22"/>
        </w:rPr>
      </w:pPr>
    </w:p>
    <w:p w14:paraId="383B331B" w14:textId="2021CCA3" w:rsidR="00823A70" w:rsidRPr="00EB5F7A" w:rsidRDefault="00823A70" w:rsidP="0003160B">
      <w:pPr>
        <w:pStyle w:val="ListParagraph"/>
        <w:numPr>
          <w:ilvl w:val="0"/>
          <w:numId w:val="25"/>
        </w:numPr>
        <w:ind w:left="2160" w:hanging="720"/>
        <w:jc w:val="both"/>
        <w:rPr>
          <w:rFonts w:ascii="Arial" w:hAnsi="Arial" w:cs="Arial"/>
          <w:sz w:val="22"/>
          <w:szCs w:val="22"/>
        </w:rPr>
      </w:pPr>
      <w:r w:rsidRPr="00EB5F7A">
        <w:rPr>
          <w:rFonts w:ascii="Arial" w:hAnsi="Arial" w:cs="Arial"/>
          <w:sz w:val="22"/>
          <w:szCs w:val="22"/>
        </w:rPr>
        <w:t>Aliens or their representatives seeking certification for crimes occurring outside the jurisdiction of the Borough of Oakland shall be referred to the local jurisdiction or the county prosecutor’s office in which the crime occurred.</w:t>
      </w:r>
    </w:p>
    <w:p w14:paraId="522453C5" w14:textId="77777777" w:rsidR="00823A70" w:rsidRPr="00EB5F7A" w:rsidRDefault="00823A70" w:rsidP="00823A70">
      <w:pPr>
        <w:rPr>
          <w:rFonts w:ascii="Arial" w:hAnsi="Arial" w:cs="Arial"/>
          <w:sz w:val="22"/>
          <w:szCs w:val="22"/>
        </w:rPr>
      </w:pPr>
    </w:p>
    <w:p w14:paraId="56AE98E9" w14:textId="77777777" w:rsidR="00823A70" w:rsidRPr="00EB5F7A" w:rsidRDefault="00823A70" w:rsidP="0003160B">
      <w:pPr>
        <w:pStyle w:val="ListParagraph"/>
        <w:numPr>
          <w:ilvl w:val="0"/>
          <w:numId w:val="25"/>
        </w:numPr>
        <w:ind w:left="2160" w:hanging="720"/>
        <w:jc w:val="both"/>
        <w:rPr>
          <w:rFonts w:ascii="Arial" w:hAnsi="Arial" w:cs="Arial"/>
          <w:sz w:val="22"/>
          <w:szCs w:val="22"/>
        </w:rPr>
      </w:pPr>
      <w:r w:rsidRPr="00EB5F7A">
        <w:rPr>
          <w:rFonts w:ascii="Arial" w:hAnsi="Arial" w:cs="Arial"/>
          <w:sz w:val="22"/>
          <w:szCs w:val="22"/>
        </w:rPr>
        <w:t>The detective shall assign the inquiry a case number in RMS.</w:t>
      </w:r>
    </w:p>
    <w:p w14:paraId="032D1583" w14:textId="77777777" w:rsidR="00823A70" w:rsidRPr="00EB5F7A" w:rsidRDefault="00823A70" w:rsidP="00823A70">
      <w:pPr>
        <w:pStyle w:val="ListParagraph"/>
        <w:rPr>
          <w:rFonts w:ascii="Arial" w:hAnsi="Arial" w:cs="Arial"/>
          <w:sz w:val="22"/>
          <w:szCs w:val="22"/>
        </w:rPr>
      </w:pPr>
    </w:p>
    <w:p w14:paraId="739F0785" w14:textId="77777777" w:rsidR="00823A70" w:rsidRPr="00EB5F7A" w:rsidRDefault="00823A70" w:rsidP="0003160B">
      <w:pPr>
        <w:pStyle w:val="ListParagraph"/>
        <w:numPr>
          <w:ilvl w:val="0"/>
          <w:numId w:val="25"/>
        </w:numPr>
        <w:ind w:left="2160" w:hanging="720"/>
        <w:jc w:val="both"/>
        <w:rPr>
          <w:rFonts w:ascii="Arial" w:hAnsi="Arial" w:cs="Arial"/>
          <w:sz w:val="22"/>
          <w:szCs w:val="22"/>
        </w:rPr>
      </w:pPr>
      <w:r w:rsidRPr="00EB5F7A">
        <w:rPr>
          <w:rFonts w:ascii="Arial" w:hAnsi="Arial" w:cs="Arial"/>
          <w:sz w:val="22"/>
          <w:szCs w:val="22"/>
        </w:rPr>
        <w:t xml:space="preserve">Upon determining that the alien has satisfied the above requirements, the detective shall execute </w:t>
      </w:r>
      <w:hyperlink r:id="rId8" w:history="1">
        <w:r w:rsidRPr="00EB5F7A">
          <w:rPr>
            <w:rFonts w:ascii="Arial" w:hAnsi="Arial" w:cs="Arial"/>
            <w:b/>
            <w:i/>
            <w:color w:val="0000FF"/>
            <w:sz w:val="22"/>
            <w:szCs w:val="22"/>
            <w:u w:val="single"/>
          </w:rPr>
          <w:t>Form I-918, Supplement B, U Nonimmigrant Status Certification</w:t>
        </w:r>
      </w:hyperlink>
      <w:r w:rsidRPr="00EB5F7A">
        <w:rPr>
          <w:rFonts w:ascii="Arial" w:hAnsi="Arial" w:cs="Arial"/>
          <w:sz w:val="22"/>
          <w:szCs w:val="22"/>
        </w:rPr>
        <w:t xml:space="preserve">. </w:t>
      </w:r>
    </w:p>
    <w:p w14:paraId="36F07DB8" w14:textId="77777777" w:rsidR="00823A70" w:rsidRPr="00EB5F7A" w:rsidRDefault="00823A70" w:rsidP="00823A70">
      <w:pPr>
        <w:pStyle w:val="ListParagraph"/>
        <w:rPr>
          <w:rFonts w:ascii="Arial" w:hAnsi="Arial" w:cs="Arial"/>
          <w:sz w:val="22"/>
          <w:szCs w:val="22"/>
        </w:rPr>
      </w:pPr>
    </w:p>
    <w:p w14:paraId="4313C4C0" w14:textId="77777777" w:rsidR="00823A70" w:rsidRPr="00EB5F7A" w:rsidRDefault="00823A70" w:rsidP="0003160B">
      <w:pPr>
        <w:pStyle w:val="ListParagraph"/>
        <w:numPr>
          <w:ilvl w:val="0"/>
          <w:numId w:val="25"/>
        </w:numPr>
        <w:ind w:left="2160" w:hanging="720"/>
        <w:jc w:val="both"/>
        <w:rPr>
          <w:rFonts w:ascii="Arial" w:hAnsi="Arial" w:cs="Arial"/>
          <w:sz w:val="22"/>
          <w:szCs w:val="22"/>
        </w:rPr>
      </w:pPr>
      <w:r w:rsidRPr="00EB5F7A">
        <w:rPr>
          <w:rFonts w:ascii="Arial" w:hAnsi="Arial" w:cs="Arial"/>
          <w:sz w:val="22"/>
          <w:szCs w:val="22"/>
        </w:rPr>
        <w:t xml:space="preserve">The completed form shall be forwarded to the Chief of Police or his/her designee for signature.  </w:t>
      </w:r>
    </w:p>
    <w:p w14:paraId="686FC979" w14:textId="77777777" w:rsidR="00823A70" w:rsidRPr="00EB5F7A" w:rsidRDefault="00823A70" w:rsidP="00823A70">
      <w:pPr>
        <w:pStyle w:val="ListParagraph"/>
        <w:rPr>
          <w:rFonts w:ascii="Arial" w:hAnsi="Arial" w:cs="Arial"/>
          <w:sz w:val="22"/>
          <w:szCs w:val="22"/>
        </w:rPr>
      </w:pPr>
    </w:p>
    <w:p w14:paraId="23910AFD" w14:textId="77777777" w:rsidR="00823A70" w:rsidRPr="00EB5F7A" w:rsidRDefault="00823A70" w:rsidP="0003160B">
      <w:pPr>
        <w:pStyle w:val="ListParagraph"/>
        <w:numPr>
          <w:ilvl w:val="0"/>
          <w:numId w:val="30"/>
        </w:numPr>
        <w:ind w:left="2880" w:hanging="720"/>
        <w:jc w:val="both"/>
        <w:rPr>
          <w:rFonts w:ascii="Arial" w:hAnsi="Arial" w:cs="Arial"/>
          <w:sz w:val="22"/>
          <w:szCs w:val="22"/>
        </w:rPr>
      </w:pPr>
      <w:r w:rsidRPr="00EB5F7A">
        <w:rPr>
          <w:rFonts w:ascii="Arial" w:hAnsi="Arial" w:cs="Arial"/>
          <w:sz w:val="22"/>
          <w:szCs w:val="22"/>
        </w:rPr>
        <w:t>The original fully executed form shall be returned to the applicant or his/her representative or the Bergen County Prosecutor’s Office; and</w:t>
      </w:r>
    </w:p>
    <w:p w14:paraId="0E5F5232" w14:textId="77777777" w:rsidR="00823A70" w:rsidRPr="00EB5F7A" w:rsidRDefault="00823A70" w:rsidP="00823A70">
      <w:pPr>
        <w:ind w:left="2880" w:hanging="720"/>
        <w:rPr>
          <w:rFonts w:ascii="Arial" w:hAnsi="Arial" w:cs="Arial"/>
          <w:sz w:val="22"/>
          <w:szCs w:val="22"/>
        </w:rPr>
      </w:pPr>
    </w:p>
    <w:p w14:paraId="79E10A2C" w14:textId="77777777" w:rsidR="00823A70" w:rsidRPr="00EB5F7A" w:rsidRDefault="00823A70" w:rsidP="0003160B">
      <w:pPr>
        <w:pStyle w:val="ListParagraph"/>
        <w:numPr>
          <w:ilvl w:val="0"/>
          <w:numId w:val="30"/>
        </w:numPr>
        <w:ind w:left="2880" w:hanging="720"/>
        <w:jc w:val="both"/>
        <w:rPr>
          <w:rFonts w:ascii="Arial" w:hAnsi="Arial" w:cs="Arial"/>
          <w:sz w:val="22"/>
          <w:szCs w:val="22"/>
        </w:rPr>
      </w:pPr>
      <w:r w:rsidRPr="00EB5F7A">
        <w:rPr>
          <w:rFonts w:ascii="Arial" w:hAnsi="Arial" w:cs="Arial"/>
          <w:sz w:val="22"/>
          <w:szCs w:val="22"/>
        </w:rPr>
        <w:t>The detective shall forward a copy to the records bureau to be maintained in the case file.</w:t>
      </w:r>
    </w:p>
    <w:p w14:paraId="49503B29" w14:textId="77777777" w:rsidR="00823A70" w:rsidRPr="00EB5F7A" w:rsidRDefault="00823A70" w:rsidP="00823A70">
      <w:pPr>
        <w:rPr>
          <w:rFonts w:ascii="Arial" w:hAnsi="Arial" w:cs="Arial"/>
          <w:sz w:val="22"/>
          <w:szCs w:val="22"/>
        </w:rPr>
      </w:pPr>
    </w:p>
    <w:p w14:paraId="25FA736E" w14:textId="77777777" w:rsidR="00823A70" w:rsidRPr="00EB5F7A" w:rsidRDefault="00823A70" w:rsidP="0003160B">
      <w:pPr>
        <w:pStyle w:val="ListParagraph"/>
        <w:numPr>
          <w:ilvl w:val="0"/>
          <w:numId w:val="25"/>
        </w:numPr>
        <w:ind w:left="2160" w:hanging="720"/>
        <w:jc w:val="both"/>
        <w:rPr>
          <w:rFonts w:ascii="Arial" w:hAnsi="Arial" w:cs="Arial"/>
          <w:sz w:val="22"/>
          <w:szCs w:val="22"/>
        </w:rPr>
      </w:pPr>
      <w:r w:rsidRPr="00EB5F7A">
        <w:rPr>
          <w:rFonts w:ascii="Arial" w:hAnsi="Arial" w:cs="Arial"/>
          <w:sz w:val="22"/>
          <w:szCs w:val="22"/>
        </w:rPr>
        <w:t xml:space="preserve">The Chief of Police or his/her designee may withdraw or disavow a Form I-918B at any time if a victim stops cooperating.  The detective must notify the USCIS Vermont Service Center in writing (including as an email attachment) at: </w:t>
      </w:r>
    </w:p>
    <w:p w14:paraId="142B0D25" w14:textId="77777777" w:rsidR="00823A70" w:rsidRPr="00EB5F7A" w:rsidRDefault="00823A70" w:rsidP="00823A70">
      <w:pPr>
        <w:rPr>
          <w:rFonts w:ascii="Arial" w:hAnsi="Arial" w:cs="Arial"/>
          <w:sz w:val="22"/>
          <w:szCs w:val="22"/>
        </w:rPr>
      </w:pPr>
    </w:p>
    <w:p w14:paraId="52A3F12C" w14:textId="77777777" w:rsidR="00823A70" w:rsidRPr="00EB5F7A" w:rsidRDefault="00AB137B" w:rsidP="00823A70">
      <w:pPr>
        <w:pStyle w:val="Default"/>
        <w:ind w:left="2160"/>
        <w:rPr>
          <w:sz w:val="22"/>
          <w:szCs w:val="22"/>
        </w:rPr>
      </w:pPr>
      <w:hyperlink r:id="rId9" w:history="1">
        <w:r w:rsidR="00823A70" w:rsidRPr="00EB5F7A">
          <w:rPr>
            <w:rStyle w:val="Hyperlink"/>
            <w:i/>
            <w:color w:val="0000FF"/>
            <w:sz w:val="22"/>
            <w:szCs w:val="22"/>
            <w:u w:val="single"/>
          </w:rPr>
          <w:t>LawEnforcement_UTVAWA.vsc@uscis.dhs.gov</w:t>
        </w:r>
      </w:hyperlink>
      <w:r w:rsidR="00823A70" w:rsidRPr="00EB5F7A">
        <w:rPr>
          <w:sz w:val="22"/>
          <w:szCs w:val="22"/>
        </w:rPr>
        <w:t>; or mail to</w:t>
      </w:r>
    </w:p>
    <w:p w14:paraId="76680FAE" w14:textId="77777777" w:rsidR="00823A70" w:rsidRPr="00EB5F7A" w:rsidRDefault="00823A70" w:rsidP="00823A70">
      <w:pPr>
        <w:pStyle w:val="Default"/>
        <w:ind w:left="2160"/>
        <w:rPr>
          <w:sz w:val="22"/>
          <w:szCs w:val="22"/>
        </w:rPr>
      </w:pPr>
    </w:p>
    <w:p w14:paraId="112E793B" w14:textId="77777777" w:rsidR="00823A70" w:rsidRPr="00EB5F7A" w:rsidRDefault="00823A70" w:rsidP="00823A70">
      <w:pPr>
        <w:pStyle w:val="Default"/>
        <w:ind w:left="2160"/>
        <w:rPr>
          <w:sz w:val="22"/>
          <w:szCs w:val="22"/>
        </w:rPr>
      </w:pPr>
      <w:r w:rsidRPr="00EB5F7A">
        <w:rPr>
          <w:sz w:val="22"/>
          <w:szCs w:val="22"/>
        </w:rPr>
        <w:t xml:space="preserve">USCIS—Vermont Service Center </w:t>
      </w:r>
    </w:p>
    <w:p w14:paraId="3EED7904" w14:textId="77777777" w:rsidR="00823A70" w:rsidRPr="00EB5F7A" w:rsidRDefault="00823A70" w:rsidP="00823A70">
      <w:pPr>
        <w:pStyle w:val="Default"/>
        <w:ind w:left="2160"/>
        <w:rPr>
          <w:sz w:val="22"/>
          <w:szCs w:val="22"/>
        </w:rPr>
      </w:pPr>
      <w:r w:rsidRPr="00EB5F7A">
        <w:rPr>
          <w:sz w:val="22"/>
          <w:szCs w:val="22"/>
        </w:rPr>
        <w:t xml:space="preserve">ATTN: Division 6 </w:t>
      </w:r>
    </w:p>
    <w:p w14:paraId="37486B37" w14:textId="77777777" w:rsidR="00823A70" w:rsidRPr="00EB5F7A" w:rsidRDefault="00823A70" w:rsidP="00823A70">
      <w:pPr>
        <w:pStyle w:val="Default"/>
        <w:ind w:left="2160"/>
        <w:rPr>
          <w:sz w:val="22"/>
          <w:szCs w:val="22"/>
        </w:rPr>
      </w:pPr>
      <w:r w:rsidRPr="00EB5F7A">
        <w:rPr>
          <w:sz w:val="22"/>
          <w:szCs w:val="22"/>
        </w:rPr>
        <w:t xml:space="preserve">75 Lower Welden Street </w:t>
      </w:r>
    </w:p>
    <w:p w14:paraId="7045F1DF" w14:textId="77777777" w:rsidR="00823A70" w:rsidRPr="00EB5F7A" w:rsidRDefault="00823A70" w:rsidP="00823A70">
      <w:pPr>
        <w:ind w:left="2160"/>
        <w:rPr>
          <w:rFonts w:ascii="Arial" w:hAnsi="Arial" w:cs="Arial"/>
          <w:sz w:val="22"/>
          <w:szCs w:val="22"/>
        </w:rPr>
      </w:pPr>
      <w:r w:rsidRPr="00EB5F7A">
        <w:rPr>
          <w:rFonts w:ascii="Arial" w:hAnsi="Arial" w:cs="Arial"/>
          <w:sz w:val="22"/>
          <w:szCs w:val="22"/>
        </w:rPr>
        <w:t>St. Albans, VT 05479</w:t>
      </w:r>
    </w:p>
    <w:p w14:paraId="465CF07F" w14:textId="77777777" w:rsidR="00823A70" w:rsidRPr="00EB5F7A" w:rsidRDefault="00823A70" w:rsidP="00823A70">
      <w:pPr>
        <w:rPr>
          <w:rFonts w:ascii="Arial" w:hAnsi="Arial" w:cs="Arial"/>
          <w:sz w:val="22"/>
          <w:szCs w:val="22"/>
        </w:rPr>
      </w:pPr>
    </w:p>
    <w:p w14:paraId="768314F8" w14:textId="77777777" w:rsidR="00823A70" w:rsidRPr="00EB5F7A" w:rsidRDefault="00823A70" w:rsidP="0003160B">
      <w:pPr>
        <w:pStyle w:val="ListParagraph"/>
        <w:numPr>
          <w:ilvl w:val="0"/>
          <w:numId w:val="25"/>
        </w:numPr>
        <w:ind w:left="2160" w:hanging="720"/>
        <w:jc w:val="both"/>
        <w:rPr>
          <w:rFonts w:ascii="Arial" w:hAnsi="Arial" w:cs="Arial"/>
          <w:sz w:val="22"/>
          <w:szCs w:val="22"/>
        </w:rPr>
      </w:pPr>
      <w:r w:rsidRPr="00EB5F7A">
        <w:rPr>
          <w:rFonts w:ascii="Arial" w:hAnsi="Arial" w:cs="Arial"/>
          <w:sz w:val="22"/>
          <w:szCs w:val="22"/>
        </w:rPr>
        <w:t>If the detective or the Chief of Police determines that USCIS should know something particular about a victim’s criminal history, that information can be cited on the certification or with an attached report or statement detailing the victim’s criminal history with that law enforcement agency or his/her involvement in the crime.</w:t>
      </w:r>
    </w:p>
    <w:p w14:paraId="1DC87052" w14:textId="77777777" w:rsidR="00823A70" w:rsidRPr="00EB5F7A" w:rsidRDefault="00823A70" w:rsidP="00823A70">
      <w:pPr>
        <w:rPr>
          <w:rFonts w:ascii="Arial" w:hAnsi="Arial" w:cs="Arial"/>
          <w:sz w:val="22"/>
          <w:szCs w:val="22"/>
        </w:rPr>
      </w:pPr>
    </w:p>
    <w:p w14:paraId="2D89C7F1" w14:textId="77777777" w:rsidR="00823A70" w:rsidRPr="00EB5F7A" w:rsidRDefault="00823A70" w:rsidP="0003160B">
      <w:pPr>
        <w:pStyle w:val="ListParagraph"/>
        <w:numPr>
          <w:ilvl w:val="0"/>
          <w:numId w:val="25"/>
        </w:numPr>
        <w:ind w:left="2160" w:hanging="720"/>
        <w:jc w:val="both"/>
        <w:rPr>
          <w:rFonts w:ascii="Arial" w:hAnsi="Arial" w:cs="Arial"/>
          <w:sz w:val="22"/>
          <w:szCs w:val="22"/>
        </w:rPr>
      </w:pPr>
      <w:r w:rsidRPr="00EB5F7A">
        <w:rPr>
          <w:rFonts w:ascii="Arial" w:hAnsi="Arial" w:cs="Arial"/>
          <w:sz w:val="22"/>
          <w:szCs w:val="22"/>
        </w:rPr>
        <w:t xml:space="preserve">Such written notification regarding withdrawal or disavowal must include: </w:t>
      </w:r>
    </w:p>
    <w:p w14:paraId="19C82D56" w14:textId="77777777" w:rsidR="00823A70" w:rsidRPr="00EB5F7A" w:rsidRDefault="00823A70" w:rsidP="00823A70">
      <w:pPr>
        <w:pStyle w:val="Default"/>
        <w:rPr>
          <w:sz w:val="22"/>
          <w:szCs w:val="22"/>
        </w:rPr>
      </w:pPr>
    </w:p>
    <w:p w14:paraId="2F800C58" w14:textId="77777777" w:rsidR="00823A70" w:rsidRPr="00EB5F7A" w:rsidRDefault="00823A70" w:rsidP="0003160B">
      <w:pPr>
        <w:pStyle w:val="Default"/>
        <w:widowControl w:val="0"/>
        <w:numPr>
          <w:ilvl w:val="0"/>
          <w:numId w:val="31"/>
        </w:numPr>
        <w:ind w:left="2880" w:hanging="720"/>
        <w:jc w:val="both"/>
        <w:rPr>
          <w:sz w:val="22"/>
          <w:szCs w:val="22"/>
        </w:rPr>
      </w:pPr>
      <w:r w:rsidRPr="00EB5F7A">
        <w:rPr>
          <w:sz w:val="22"/>
          <w:szCs w:val="22"/>
        </w:rPr>
        <w:lastRenderedPageBreak/>
        <w:t xml:space="preserve">This department’s name and contact information (if not included in the letterhead); </w:t>
      </w:r>
    </w:p>
    <w:p w14:paraId="5E66461D" w14:textId="77777777" w:rsidR="00823A70" w:rsidRPr="00EB5F7A" w:rsidRDefault="00823A70" w:rsidP="00823A70">
      <w:pPr>
        <w:pStyle w:val="Default"/>
        <w:ind w:left="2880" w:hanging="720"/>
        <w:rPr>
          <w:sz w:val="22"/>
          <w:szCs w:val="22"/>
        </w:rPr>
      </w:pPr>
    </w:p>
    <w:p w14:paraId="149C9E94" w14:textId="77777777" w:rsidR="00823A70" w:rsidRPr="00EB5F7A" w:rsidRDefault="00823A70" w:rsidP="0003160B">
      <w:pPr>
        <w:pStyle w:val="Default"/>
        <w:widowControl w:val="0"/>
        <w:numPr>
          <w:ilvl w:val="0"/>
          <w:numId w:val="31"/>
        </w:numPr>
        <w:ind w:left="2880" w:hanging="720"/>
        <w:jc w:val="both"/>
        <w:rPr>
          <w:sz w:val="22"/>
          <w:szCs w:val="22"/>
        </w:rPr>
      </w:pPr>
      <w:r w:rsidRPr="00EB5F7A">
        <w:rPr>
          <w:sz w:val="22"/>
          <w:szCs w:val="22"/>
        </w:rPr>
        <w:t xml:space="preserve">The name and date of birth of the individual certified; </w:t>
      </w:r>
    </w:p>
    <w:p w14:paraId="577C57A6" w14:textId="77777777" w:rsidR="00823A70" w:rsidRPr="00EB5F7A" w:rsidRDefault="00823A70" w:rsidP="00823A70">
      <w:pPr>
        <w:pStyle w:val="Default"/>
        <w:ind w:left="2880" w:hanging="720"/>
        <w:rPr>
          <w:sz w:val="22"/>
          <w:szCs w:val="22"/>
        </w:rPr>
      </w:pPr>
    </w:p>
    <w:p w14:paraId="583B6ADF" w14:textId="77777777" w:rsidR="00823A70" w:rsidRPr="00EB5F7A" w:rsidRDefault="00823A70" w:rsidP="0003160B">
      <w:pPr>
        <w:pStyle w:val="Default"/>
        <w:widowControl w:val="0"/>
        <w:numPr>
          <w:ilvl w:val="0"/>
          <w:numId w:val="31"/>
        </w:numPr>
        <w:ind w:left="2880" w:hanging="720"/>
        <w:jc w:val="both"/>
        <w:rPr>
          <w:sz w:val="22"/>
          <w:szCs w:val="22"/>
        </w:rPr>
      </w:pPr>
      <w:r w:rsidRPr="00EB5F7A">
        <w:rPr>
          <w:sz w:val="22"/>
          <w:szCs w:val="22"/>
        </w:rPr>
        <w:t xml:space="preserve">The name of the individual who signed the certification and the date it was signed; </w:t>
      </w:r>
    </w:p>
    <w:p w14:paraId="7A7FD89B" w14:textId="77777777" w:rsidR="00823A70" w:rsidRPr="00EB5F7A" w:rsidRDefault="00823A70" w:rsidP="00823A70">
      <w:pPr>
        <w:pStyle w:val="Default"/>
        <w:ind w:left="2880" w:hanging="720"/>
        <w:rPr>
          <w:sz w:val="22"/>
          <w:szCs w:val="22"/>
        </w:rPr>
      </w:pPr>
    </w:p>
    <w:p w14:paraId="15A5AC38" w14:textId="77777777" w:rsidR="00823A70" w:rsidRPr="00EB5F7A" w:rsidRDefault="00823A70" w:rsidP="0003160B">
      <w:pPr>
        <w:pStyle w:val="Default"/>
        <w:widowControl w:val="0"/>
        <w:numPr>
          <w:ilvl w:val="0"/>
          <w:numId w:val="31"/>
        </w:numPr>
        <w:ind w:left="2880" w:hanging="720"/>
        <w:jc w:val="both"/>
        <w:rPr>
          <w:sz w:val="22"/>
          <w:szCs w:val="22"/>
        </w:rPr>
      </w:pPr>
      <w:r w:rsidRPr="00EB5F7A">
        <w:rPr>
          <w:sz w:val="22"/>
          <w:szCs w:val="22"/>
        </w:rPr>
        <w:t xml:space="preserve">The reason the department is withdrawing/disavowing the certification including information describing how the victim’s refusal to cooperate in the case is unreasonable; </w:t>
      </w:r>
    </w:p>
    <w:p w14:paraId="0FCCA834" w14:textId="77777777" w:rsidR="00823A70" w:rsidRPr="00EB5F7A" w:rsidRDefault="00823A70" w:rsidP="00823A70">
      <w:pPr>
        <w:pStyle w:val="Default"/>
        <w:ind w:left="2880" w:hanging="720"/>
        <w:rPr>
          <w:sz w:val="22"/>
          <w:szCs w:val="22"/>
        </w:rPr>
      </w:pPr>
    </w:p>
    <w:p w14:paraId="395D8DC9" w14:textId="77777777" w:rsidR="00823A70" w:rsidRPr="00EB5F7A" w:rsidRDefault="00823A70" w:rsidP="0003160B">
      <w:pPr>
        <w:pStyle w:val="Default"/>
        <w:widowControl w:val="0"/>
        <w:numPr>
          <w:ilvl w:val="0"/>
          <w:numId w:val="31"/>
        </w:numPr>
        <w:ind w:left="2880" w:hanging="720"/>
        <w:jc w:val="both"/>
        <w:rPr>
          <w:sz w:val="22"/>
          <w:szCs w:val="22"/>
        </w:rPr>
      </w:pPr>
      <w:r w:rsidRPr="00EB5F7A">
        <w:rPr>
          <w:sz w:val="22"/>
          <w:szCs w:val="22"/>
        </w:rPr>
        <w:t xml:space="preserve">The signature and title of the official who is withdrawing/ disavowing the certification; and </w:t>
      </w:r>
    </w:p>
    <w:p w14:paraId="55152904" w14:textId="77777777" w:rsidR="00823A70" w:rsidRPr="00EB5F7A" w:rsidRDefault="00823A70" w:rsidP="00823A70">
      <w:pPr>
        <w:pStyle w:val="Default"/>
        <w:ind w:left="2880" w:hanging="720"/>
        <w:rPr>
          <w:sz w:val="22"/>
          <w:szCs w:val="22"/>
        </w:rPr>
      </w:pPr>
    </w:p>
    <w:p w14:paraId="27D365DB" w14:textId="77777777" w:rsidR="00823A70" w:rsidRPr="00EB5F7A" w:rsidRDefault="00823A70" w:rsidP="0003160B">
      <w:pPr>
        <w:pStyle w:val="Default"/>
        <w:widowControl w:val="0"/>
        <w:numPr>
          <w:ilvl w:val="0"/>
          <w:numId w:val="31"/>
        </w:numPr>
        <w:ind w:left="2880" w:hanging="720"/>
        <w:jc w:val="both"/>
        <w:rPr>
          <w:sz w:val="22"/>
          <w:szCs w:val="22"/>
        </w:rPr>
      </w:pPr>
      <w:r w:rsidRPr="00EB5F7A">
        <w:rPr>
          <w:sz w:val="22"/>
          <w:szCs w:val="22"/>
        </w:rPr>
        <w:t>A copy of the signed initial certification.</w:t>
      </w:r>
    </w:p>
    <w:p w14:paraId="73F74F82" w14:textId="77777777" w:rsidR="00823A70" w:rsidRPr="00EB5F7A" w:rsidRDefault="00823A70" w:rsidP="00823A70">
      <w:pPr>
        <w:rPr>
          <w:rFonts w:ascii="Arial" w:hAnsi="Arial" w:cs="Arial"/>
          <w:sz w:val="22"/>
          <w:szCs w:val="22"/>
        </w:rPr>
      </w:pPr>
    </w:p>
    <w:p w14:paraId="71B21CF8" w14:textId="77777777" w:rsidR="00823A70" w:rsidRPr="00EB5F7A" w:rsidRDefault="00823A70" w:rsidP="0003160B">
      <w:pPr>
        <w:pStyle w:val="ListParagraph"/>
        <w:numPr>
          <w:ilvl w:val="0"/>
          <w:numId w:val="25"/>
        </w:numPr>
        <w:ind w:left="2160" w:hanging="720"/>
        <w:jc w:val="both"/>
        <w:rPr>
          <w:rFonts w:ascii="Arial" w:hAnsi="Arial" w:cs="Arial"/>
          <w:sz w:val="22"/>
          <w:szCs w:val="22"/>
        </w:rPr>
      </w:pPr>
      <w:r w:rsidRPr="00EB5F7A">
        <w:rPr>
          <w:rFonts w:ascii="Arial" w:hAnsi="Arial" w:cs="Arial"/>
          <w:sz w:val="22"/>
          <w:szCs w:val="22"/>
        </w:rPr>
        <w:t>Non-citizens may be eligible for a T Visas if:</w:t>
      </w:r>
    </w:p>
    <w:p w14:paraId="590E41EA" w14:textId="77777777" w:rsidR="00823A70" w:rsidRPr="00EB5F7A" w:rsidRDefault="00823A70" w:rsidP="00823A70">
      <w:pPr>
        <w:rPr>
          <w:rFonts w:ascii="Arial" w:hAnsi="Arial" w:cs="Arial"/>
          <w:sz w:val="22"/>
          <w:szCs w:val="22"/>
        </w:rPr>
      </w:pPr>
    </w:p>
    <w:p w14:paraId="13039689" w14:textId="77777777" w:rsidR="00823A70" w:rsidRPr="00EB5F7A" w:rsidRDefault="00823A70" w:rsidP="0003160B">
      <w:pPr>
        <w:pStyle w:val="ListParagraph"/>
        <w:numPr>
          <w:ilvl w:val="0"/>
          <w:numId w:val="32"/>
        </w:numPr>
        <w:ind w:left="2880" w:hanging="720"/>
        <w:jc w:val="both"/>
        <w:rPr>
          <w:rFonts w:ascii="Arial" w:hAnsi="Arial" w:cs="Arial"/>
          <w:sz w:val="22"/>
          <w:szCs w:val="22"/>
        </w:rPr>
      </w:pPr>
      <w:r w:rsidRPr="00EB5F7A">
        <w:rPr>
          <w:rFonts w:ascii="Arial" w:hAnsi="Arial" w:cs="Arial"/>
          <w:sz w:val="22"/>
          <w:szCs w:val="22"/>
        </w:rPr>
        <w:t>Is or has been a victim of a severe form of trafficking in persons (which may include sex or labor trafficking); and</w:t>
      </w:r>
    </w:p>
    <w:p w14:paraId="0BB2C829" w14:textId="77777777" w:rsidR="00823A70" w:rsidRPr="00EB5F7A" w:rsidRDefault="00823A70" w:rsidP="00823A70">
      <w:pPr>
        <w:ind w:left="2880" w:hanging="720"/>
        <w:rPr>
          <w:rFonts w:ascii="Arial" w:hAnsi="Arial" w:cs="Arial"/>
          <w:sz w:val="22"/>
          <w:szCs w:val="22"/>
        </w:rPr>
      </w:pPr>
    </w:p>
    <w:p w14:paraId="64B57DD2" w14:textId="77777777" w:rsidR="00823A70" w:rsidRPr="00EB5F7A" w:rsidRDefault="00823A70" w:rsidP="0003160B">
      <w:pPr>
        <w:pStyle w:val="ListParagraph"/>
        <w:numPr>
          <w:ilvl w:val="0"/>
          <w:numId w:val="32"/>
        </w:numPr>
        <w:ind w:left="2880" w:hanging="720"/>
        <w:jc w:val="both"/>
        <w:rPr>
          <w:rFonts w:ascii="Arial" w:hAnsi="Arial" w:cs="Arial"/>
          <w:sz w:val="22"/>
          <w:szCs w:val="22"/>
        </w:rPr>
      </w:pPr>
      <w:r w:rsidRPr="00EB5F7A">
        <w:rPr>
          <w:rFonts w:ascii="Arial" w:hAnsi="Arial" w:cs="Arial"/>
          <w:color w:val="000000"/>
          <w:sz w:val="22"/>
          <w:szCs w:val="22"/>
        </w:rPr>
        <w:t xml:space="preserve">Is in the United States due to trafficking; </w:t>
      </w:r>
    </w:p>
    <w:p w14:paraId="21A8D295" w14:textId="77777777" w:rsidR="00823A70" w:rsidRPr="00EB5F7A" w:rsidRDefault="00823A70" w:rsidP="00823A70">
      <w:pPr>
        <w:ind w:left="2880" w:hanging="720"/>
        <w:rPr>
          <w:rFonts w:ascii="Arial" w:hAnsi="Arial" w:cs="Arial"/>
          <w:sz w:val="22"/>
          <w:szCs w:val="22"/>
        </w:rPr>
      </w:pPr>
    </w:p>
    <w:p w14:paraId="64A36A2E" w14:textId="77777777" w:rsidR="00823A70" w:rsidRPr="00EB5F7A" w:rsidRDefault="00823A70" w:rsidP="0003160B">
      <w:pPr>
        <w:pStyle w:val="ListParagraph"/>
        <w:numPr>
          <w:ilvl w:val="0"/>
          <w:numId w:val="32"/>
        </w:numPr>
        <w:ind w:left="2880" w:hanging="720"/>
        <w:jc w:val="both"/>
        <w:rPr>
          <w:rFonts w:ascii="Arial" w:hAnsi="Arial" w:cs="Arial"/>
          <w:sz w:val="22"/>
          <w:szCs w:val="22"/>
        </w:rPr>
      </w:pPr>
      <w:r w:rsidRPr="00EB5F7A">
        <w:rPr>
          <w:rFonts w:ascii="Arial" w:hAnsi="Arial" w:cs="Arial"/>
          <w:sz w:val="22"/>
          <w:szCs w:val="22"/>
        </w:rPr>
        <w:t>Has complied with requests for assistance in an investigation or prosecution of the crime of trafficking; and</w:t>
      </w:r>
    </w:p>
    <w:p w14:paraId="6C2D4E8F" w14:textId="77777777" w:rsidR="00823A70" w:rsidRPr="00EB5F7A" w:rsidRDefault="00823A70" w:rsidP="00823A70">
      <w:pPr>
        <w:pStyle w:val="ListParagraph"/>
        <w:ind w:left="2880" w:hanging="720"/>
        <w:rPr>
          <w:rFonts w:ascii="Arial" w:hAnsi="Arial" w:cs="Arial"/>
          <w:color w:val="000000"/>
          <w:sz w:val="22"/>
          <w:szCs w:val="22"/>
        </w:rPr>
      </w:pPr>
    </w:p>
    <w:p w14:paraId="212BBAB6" w14:textId="77777777" w:rsidR="00823A70" w:rsidRPr="00EB5F7A" w:rsidRDefault="00823A70" w:rsidP="0003160B">
      <w:pPr>
        <w:pStyle w:val="ListParagraph"/>
        <w:numPr>
          <w:ilvl w:val="0"/>
          <w:numId w:val="32"/>
        </w:numPr>
        <w:ind w:left="2880" w:hanging="720"/>
        <w:jc w:val="both"/>
        <w:rPr>
          <w:rFonts w:ascii="Arial" w:hAnsi="Arial" w:cs="Arial"/>
          <w:sz w:val="22"/>
          <w:szCs w:val="22"/>
        </w:rPr>
      </w:pPr>
      <w:r w:rsidRPr="00EB5F7A">
        <w:rPr>
          <w:rFonts w:ascii="Arial" w:hAnsi="Arial" w:cs="Arial"/>
          <w:color w:val="000000"/>
          <w:sz w:val="22"/>
          <w:szCs w:val="22"/>
        </w:rPr>
        <w:t>Would suffer extreme hardship involving unusual and severe harm if removed from the United States.</w:t>
      </w:r>
    </w:p>
    <w:p w14:paraId="25A6AE36" w14:textId="77777777" w:rsidR="00823A70" w:rsidRPr="00EB5F7A" w:rsidRDefault="00823A70" w:rsidP="00823A70">
      <w:pPr>
        <w:rPr>
          <w:rFonts w:ascii="Arial" w:hAnsi="Arial" w:cs="Arial"/>
          <w:sz w:val="22"/>
          <w:szCs w:val="22"/>
        </w:rPr>
      </w:pPr>
    </w:p>
    <w:p w14:paraId="06761C25" w14:textId="77777777" w:rsidR="00823A70" w:rsidRPr="00EB5F7A" w:rsidRDefault="00823A70" w:rsidP="0003160B">
      <w:pPr>
        <w:pStyle w:val="ListParagraph"/>
        <w:numPr>
          <w:ilvl w:val="0"/>
          <w:numId w:val="25"/>
        </w:numPr>
        <w:ind w:left="2160" w:hanging="720"/>
        <w:jc w:val="both"/>
        <w:rPr>
          <w:rFonts w:ascii="Arial" w:hAnsi="Arial" w:cs="Arial"/>
          <w:sz w:val="22"/>
          <w:szCs w:val="22"/>
        </w:rPr>
      </w:pPr>
      <w:r w:rsidRPr="00EB5F7A">
        <w:rPr>
          <w:rFonts w:ascii="Arial" w:hAnsi="Arial" w:cs="Arial"/>
          <w:sz w:val="22"/>
          <w:szCs w:val="22"/>
        </w:rPr>
        <w:t xml:space="preserve">The T visa declaration is supplementary evidence of a victim’s assistance to law enforcement that an official can complete for a T visa applicant. The declaration must be provided on Form I-914, Supplement B, and instructions are available on the USCIS website at </w:t>
      </w:r>
      <w:hyperlink r:id="rId10" w:history="1">
        <w:r w:rsidRPr="00EB5F7A">
          <w:rPr>
            <w:rStyle w:val="Hyperlink"/>
            <w:rFonts w:ascii="Arial" w:hAnsi="Arial" w:cs="Arial"/>
            <w:i/>
            <w:color w:val="4472C4"/>
            <w:sz w:val="22"/>
            <w:szCs w:val="22"/>
            <w:u w:val="single"/>
          </w:rPr>
          <w:t>https://www.uscis.gov/i-914</w:t>
        </w:r>
      </w:hyperlink>
      <w:r w:rsidRPr="00EB5F7A">
        <w:rPr>
          <w:rFonts w:ascii="Arial" w:hAnsi="Arial" w:cs="Arial"/>
          <w:i/>
          <w:color w:val="4472C4"/>
          <w:sz w:val="22"/>
          <w:szCs w:val="22"/>
          <w:u w:val="single"/>
        </w:rPr>
        <w:t>.</w:t>
      </w:r>
    </w:p>
    <w:p w14:paraId="7C2278B3" w14:textId="77777777" w:rsidR="00823A70" w:rsidRPr="00EB5F7A" w:rsidRDefault="00823A70" w:rsidP="00823A70">
      <w:pPr>
        <w:rPr>
          <w:rFonts w:ascii="Arial" w:hAnsi="Arial" w:cs="Arial"/>
          <w:sz w:val="22"/>
          <w:szCs w:val="22"/>
        </w:rPr>
      </w:pPr>
    </w:p>
    <w:p w14:paraId="517D733F" w14:textId="77777777" w:rsidR="00823A70" w:rsidRPr="00EB5F7A" w:rsidRDefault="00823A70" w:rsidP="0003160B">
      <w:pPr>
        <w:pStyle w:val="ListParagraph"/>
        <w:numPr>
          <w:ilvl w:val="0"/>
          <w:numId w:val="25"/>
        </w:numPr>
        <w:ind w:left="2160" w:hanging="720"/>
        <w:jc w:val="both"/>
        <w:rPr>
          <w:rFonts w:ascii="Arial" w:hAnsi="Arial" w:cs="Arial"/>
          <w:sz w:val="22"/>
          <w:szCs w:val="22"/>
        </w:rPr>
      </w:pPr>
      <w:r w:rsidRPr="00EB5F7A">
        <w:rPr>
          <w:rFonts w:ascii="Arial" w:hAnsi="Arial" w:cs="Arial"/>
          <w:sz w:val="22"/>
          <w:szCs w:val="22"/>
        </w:rPr>
        <w:t>Detectives will process T Visas in the same way as U Visas.</w:t>
      </w:r>
    </w:p>
    <w:p w14:paraId="54BB1A6B" w14:textId="77777777" w:rsidR="00823A70" w:rsidRDefault="00823A70" w:rsidP="00823A70">
      <w:pPr>
        <w:ind w:left="2160" w:hanging="2160"/>
        <w:jc w:val="both"/>
        <w:rPr>
          <w:rFonts w:ascii="Arial" w:hAnsi="Arial" w:cs="Arial"/>
          <w:b/>
          <w:sz w:val="22"/>
          <w:szCs w:val="22"/>
        </w:rPr>
      </w:pPr>
    </w:p>
    <w:p w14:paraId="28F14F3E" w14:textId="77777777" w:rsidR="00823A70" w:rsidRDefault="00823A70" w:rsidP="00823A70">
      <w:pPr>
        <w:tabs>
          <w:tab w:val="left" w:pos="1440"/>
        </w:tabs>
        <w:autoSpaceDE w:val="0"/>
        <w:autoSpaceDN w:val="0"/>
        <w:adjustRightInd w:val="0"/>
        <w:ind w:left="1440" w:right="-36" w:hanging="1440"/>
        <w:jc w:val="both"/>
      </w:pPr>
    </w:p>
    <w:p w14:paraId="1F8C0590" w14:textId="4C29B57A" w:rsidR="00EB21DD" w:rsidRPr="00F909E3" w:rsidRDefault="00EB21DD" w:rsidP="00823A70">
      <w:pPr>
        <w:tabs>
          <w:tab w:val="left" w:pos="1440"/>
        </w:tabs>
        <w:autoSpaceDE w:val="0"/>
        <w:autoSpaceDN w:val="0"/>
        <w:adjustRightInd w:val="0"/>
        <w:ind w:left="1440" w:right="-36" w:hanging="1440"/>
        <w:jc w:val="both"/>
        <w:rPr>
          <w:rFonts w:ascii="Arial" w:hAnsi="Arial" w:cs="Arial"/>
          <w:sz w:val="22"/>
          <w:szCs w:val="22"/>
        </w:rPr>
      </w:pPr>
    </w:p>
    <w:sectPr w:rsidR="00EB21DD" w:rsidRPr="00F909E3" w:rsidSect="004F2AEF">
      <w:footerReference w:type="default" r:id="rId1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B8AF5" w14:textId="77777777" w:rsidR="00AB137B" w:rsidRDefault="00AB137B">
      <w:r>
        <w:separator/>
      </w:r>
    </w:p>
  </w:endnote>
  <w:endnote w:type="continuationSeparator" w:id="0">
    <w:p w14:paraId="3EABF2DC" w14:textId="77777777" w:rsidR="00AB137B" w:rsidRDefault="00AB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08AF9" w14:textId="5CAC5722" w:rsidR="004078F9" w:rsidRPr="003D7633" w:rsidRDefault="00CE1748" w:rsidP="00441B65">
    <w:pPr>
      <w:pStyle w:val="Footer"/>
      <w:jc w:val="center"/>
      <w:rPr>
        <w:sz w:val="18"/>
        <w:szCs w:val="18"/>
      </w:rPr>
    </w:pPr>
    <w:r>
      <w:rPr>
        <w:rFonts w:ascii="Arial" w:hAnsi="Arial" w:cs="Arial"/>
        <w:sz w:val="18"/>
        <w:szCs w:val="18"/>
      </w:rPr>
      <w:t>Oakland</w:t>
    </w:r>
    <w:r w:rsidR="006C3366">
      <w:rPr>
        <w:rFonts w:ascii="Arial" w:hAnsi="Arial" w:cs="Arial"/>
        <w:sz w:val="18"/>
        <w:szCs w:val="18"/>
      </w:rPr>
      <w:t xml:space="preserve"> Police Department</w:t>
    </w:r>
    <w:r w:rsidR="004078F9" w:rsidRPr="003D7633">
      <w:rPr>
        <w:rFonts w:ascii="Arial" w:hAnsi="Arial" w:cs="Arial"/>
        <w:sz w:val="18"/>
        <w:szCs w:val="18"/>
      </w:rPr>
      <w:t xml:space="preserve"> – </w:t>
    </w:r>
    <w:r w:rsidR="002A4647">
      <w:rPr>
        <w:rFonts w:ascii="Arial" w:hAnsi="Arial" w:cs="Arial"/>
        <w:sz w:val="18"/>
        <w:szCs w:val="18"/>
      </w:rPr>
      <w:t xml:space="preserve">Building Trust </w:t>
    </w:r>
    <w:r w:rsidR="00823A70">
      <w:rPr>
        <w:rFonts w:ascii="Arial" w:hAnsi="Arial" w:cs="Arial"/>
        <w:sz w:val="18"/>
        <w:szCs w:val="18"/>
      </w:rPr>
      <w:t>with</w:t>
    </w:r>
    <w:r w:rsidR="00823A70" w:rsidRPr="00823A70">
      <w:rPr>
        <w:rFonts w:ascii="Arial" w:hAnsi="Arial" w:cs="Arial"/>
        <w:sz w:val="18"/>
        <w:szCs w:val="18"/>
      </w:rPr>
      <w:t xml:space="preserve"> </w:t>
    </w:r>
    <w:r w:rsidR="00823A70">
      <w:rPr>
        <w:rFonts w:ascii="Arial" w:hAnsi="Arial" w:cs="Arial"/>
        <w:sz w:val="18"/>
        <w:szCs w:val="18"/>
      </w:rPr>
      <w:t>the</w:t>
    </w:r>
    <w:r w:rsidR="00823A70" w:rsidRPr="00823A70">
      <w:rPr>
        <w:rFonts w:ascii="Arial" w:hAnsi="Arial" w:cs="Arial"/>
        <w:sz w:val="18"/>
        <w:szCs w:val="18"/>
      </w:rPr>
      <w:t xml:space="preserve"> Immigrant Community</w:t>
    </w:r>
    <w:r w:rsidR="00823A70">
      <w:rPr>
        <w:rFonts w:ascii="Arial" w:hAnsi="Arial" w:cs="Arial"/>
        <w:sz w:val="18"/>
        <w:szCs w:val="18"/>
      </w:rPr>
      <w:t xml:space="preserve"> </w:t>
    </w:r>
    <w:r w:rsidR="006E7E8B">
      <w:rPr>
        <w:rFonts w:ascii="Arial" w:hAnsi="Arial" w:cs="Arial"/>
        <w:sz w:val="18"/>
        <w:szCs w:val="18"/>
      </w:rPr>
      <w:t>–</w:t>
    </w:r>
    <w:r w:rsidR="004078F9" w:rsidRPr="003D7633">
      <w:rPr>
        <w:rFonts w:ascii="Arial" w:hAnsi="Arial" w:cs="Arial"/>
        <w:sz w:val="18"/>
        <w:szCs w:val="18"/>
      </w:rPr>
      <w:t xml:space="preserve"> Page </w:t>
    </w:r>
    <w:r w:rsidR="004078F9" w:rsidRPr="003D7633">
      <w:rPr>
        <w:rFonts w:ascii="Arial" w:hAnsi="Arial" w:cs="Arial"/>
        <w:sz w:val="18"/>
        <w:szCs w:val="18"/>
      </w:rPr>
      <w:fldChar w:fldCharType="begin"/>
    </w:r>
    <w:r w:rsidR="004078F9" w:rsidRPr="003D7633">
      <w:rPr>
        <w:rFonts w:ascii="Arial" w:hAnsi="Arial" w:cs="Arial"/>
        <w:sz w:val="18"/>
        <w:szCs w:val="18"/>
      </w:rPr>
      <w:instrText xml:space="preserve"> PAGE </w:instrText>
    </w:r>
    <w:r w:rsidR="004078F9" w:rsidRPr="003D7633">
      <w:rPr>
        <w:rFonts w:ascii="Arial" w:hAnsi="Arial" w:cs="Arial"/>
        <w:sz w:val="18"/>
        <w:szCs w:val="18"/>
      </w:rPr>
      <w:fldChar w:fldCharType="separate"/>
    </w:r>
    <w:r w:rsidR="00AE04FD">
      <w:rPr>
        <w:rFonts w:ascii="Arial" w:hAnsi="Arial" w:cs="Arial"/>
        <w:noProof/>
        <w:sz w:val="18"/>
        <w:szCs w:val="18"/>
      </w:rPr>
      <w:t>1</w:t>
    </w:r>
    <w:r w:rsidR="004078F9" w:rsidRPr="003D7633">
      <w:rPr>
        <w:rFonts w:ascii="Arial" w:hAnsi="Arial" w:cs="Arial"/>
        <w:sz w:val="18"/>
        <w:szCs w:val="18"/>
      </w:rPr>
      <w:fldChar w:fldCharType="end"/>
    </w:r>
    <w:r w:rsidR="004078F9" w:rsidRPr="003D7633">
      <w:rPr>
        <w:rFonts w:ascii="Arial" w:hAnsi="Arial" w:cs="Arial"/>
        <w:sz w:val="18"/>
        <w:szCs w:val="18"/>
      </w:rPr>
      <w:t xml:space="preserve"> of </w:t>
    </w:r>
    <w:r w:rsidR="004078F9" w:rsidRPr="003D7633">
      <w:rPr>
        <w:rFonts w:ascii="Arial" w:hAnsi="Arial" w:cs="Arial"/>
        <w:sz w:val="18"/>
        <w:szCs w:val="18"/>
      </w:rPr>
      <w:fldChar w:fldCharType="begin"/>
    </w:r>
    <w:r w:rsidR="004078F9" w:rsidRPr="003D7633">
      <w:rPr>
        <w:rFonts w:ascii="Arial" w:hAnsi="Arial" w:cs="Arial"/>
        <w:sz w:val="18"/>
        <w:szCs w:val="18"/>
      </w:rPr>
      <w:instrText xml:space="preserve"> NUMPAGES </w:instrText>
    </w:r>
    <w:r w:rsidR="004078F9" w:rsidRPr="003D7633">
      <w:rPr>
        <w:rFonts w:ascii="Arial" w:hAnsi="Arial" w:cs="Arial"/>
        <w:sz w:val="18"/>
        <w:szCs w:val="18"/>
      </w:rPr>
      <w:fldChar w:fldCharType="separate"/>
    </w:r>
    <w:r w:rsidR="00AE04FD">
      <w:rPr>
        <w:rFonts w:ascii="Arial" w:hAnsi="Arial" w:cs="Arial"/>
        <w:noProof/>
        <w:sz w:val="18"/>
        <w:szCs w:val="18"/>
      </w:rPr>
      <w:t>4</w:t>
    </w:r>
    <w:r w:rsidR="004078F9" w:rsidRPr="003D7633">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BABB0" w14:textId="77777777" w:rsidR="00AB137B" w:rsidRDefault="00AB137B">
      <w:r>
        <w:separator/>
      </w:r>
    </w:p>
  </w:footnote>
  <w:footnote w:type="continuationSeparator" w:id="0">
    <w:p w14:paraId="05BD07AE" w14:textId="77777777" w:rsidR="00AB137B" w:rsidRDefault="00AB13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0"/>
    <w:lvl w:ilvl="0">
      <w:start w:val="1"/>
      <w:numFmt w:val="decimal"/>
      <w:pStyle w:val="Quick1"/>
      <w:lvlText w:val="%1."/>
      <w:lvlJc w:val="left"/>
      <w:pPr>
        <w:tabs>
          <w:tab w:val="num" w:pos="2880"/>
        </w:tabs>
      </w:pPr>
    </w:lvl>
  </w:abstractNum>
  <w:abstractNum w:abstractNumId="1" w15:restartNumberingAfterBreak="0">
    <w:nsid w:val="06297138"/>
    <w:multiLevelType w:val="hybridMultilevel"/>
    <w:tmpl w:val="83B665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762A0"/>
    <w:multiLevelType w:val="hybridMultilevel"/>
    <w:tmpl w:val="A0CE77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44CF7"/>
    <w:multiLevelType w:val="hybridMultilevel"/>
    <w:tmpl w:val="BF4676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D5F4D"/>
    <w:multiLevelType w:val="hybridMultilevel"/>
    <w:tmpl w:val="BB2E76BA"/>
    <w:lvl w:ilvl="0" w:tplc="AE1AB6C4">
      <w:start w:val="1"/>
      <w:numFmt w:val="decimal"/>
      <w:lvlText w:val="%1."/>
      <w:lvlJc w:val="left"/>
      <w:pPr>
        <w:ind w:left="720" w:hanging="360"/>
      </w:pPr>
      <w:rPr>
        <w:rFonts w:ascii="Arial" w:hAnsi="Arial"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B71E4"/>
    <w:multiLevelType w:val="hybridMultilevel"/>
    <w:tmpl w:val="EA6CC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D5E1F"/>
    <w:multiLevelType w:val="hybridMultilevel"/>
    <w:tmpl w:val="204ECB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57D55"/>
    <w:multiLevelType w:val="hybridMultilevel"/>
    <w:tmpl w:val="F30EF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85DB6"/>
    <w:multiLevelType w:val="hybridMultilevel"/>
    <w:tmpl w:val="CA2CB2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A4CC0"/>
    <w:multiLevelType w:val="hybridMultilevel"/>
    <w:tmpl w:val="4934CC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E53CF4"/>
    <w:multiLevelType w:val="hybridMultilevel"/>
    <w:tmpl w:val="191EFC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861F36"/>
    <w:multiLevelType w:val="hybridMultilevel"/>
    <w:tmpl w:val="489CF184"/>
    <w:lvl w:ilvl="0" w:tplc="AE1AB6C4">
      <w:start w:val="1"/>
      <w:numFmt w:val="decimal"/>
      <w:lvlText w:val="%1."/>
      <w:lvlJc w:val="left"/>
      <w:pPr>
        <w:ind w:left="720" w:hanging="360"/>
      </w:pPr>
      <w:rPr>
        <w:rFonts w:ascii="Arial" w:hAnsi="Arial"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702A5"/>
    <w:multiLevelType w:val="hybridMultilevel"/>
    <w:tmpl w:val="6FEE7338"/>
    <w:lvl w:ilvl="0" w:tplc="AA84F48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B4678E"/>
    <w:multiLevelType w:val="hybridMultilevel"/>
    <w:tmpl w:val="ECF29A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E370A8"/>
    <w:multiLevelType w:val="hybridMultilevel"/>
    <w:tmpl w:val="72B04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EC013A"/>
    <w:multiLevelType w:val="hybridMultilevel"/>
    <w:tmpl w:val="5C9678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FF4D8E"/>
    <w:multiLevelType w:val="hybridMultilevel"/>
    <w:tmpl w:val="1C6815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7D7783"/>
    <w:multiLevelType w:val="hybridMultilevel"/>
    <w:tmpl w:val="5F1E6E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07384F"/>
    <w:multiLevelType w:val="hybridMultilevel"/>
    <w:tmpl w:val="BF7A34B8"/>
    <w:lvl w:ilvl="0" w:tplc="AE1AB6C4">
      <w:start w:val="1"/>
      <w:numFmt w:val="decimal"/>
      <w:lvlText w:val="%1."/>
      <w:lvlJc w:val="left"/>
      <w:pPr>
        <w:ind w:left="720" w:hanging="360"/>
      </w:pPr>
      <w:rPr>
        <w:rFonts w:ascii="Arial" w:hAnsi="Arial"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07131E"/>
    <w:multiLevelType w:val="hybridMultilevel"/>
    <w:tmpl w:val="31D4E732"/>
    <w:lvl w:ilvl="0" w:tplc="AE1AB6C4">
      <w:start w:val="1"/>
      <w:numFmt w:val="decimal"/>
      <w:lvlText w:val="%1."/>
      <w:lvlJc w:val="left"/>
      <w:pPr>
        <w:ind w:left="720" w:hanging="360"/>
      </w:pPr>
      <w:rPr>
        <w:rFonts w:ascii="Arial" w:hAnsi="Arial"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4E0567"/>
    <w:multiLevelType w:val="hybridMultilevel"/>
    <w:tmpl w:val="D49860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A16725"/>
    <w:multiLevelType w:val="hybridMultilevel"/>
    <w:tmpl w:val="853AA2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3A026A"/>
    <w:multiLevelType w:val="hybridMultilevel"/>
    <w:tmpl w:val="749268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E34777"/>
    <w:multiLevelType w:val="hybridMultilevel"/>
    <w:tmpl w:val="C6F06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A64705"/>
    <w:multiLevelType w:val="hybridMultilevel"/>
    <w:tmpl w:val="942E2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AB66BE"/>
    <w:multiLevelType w:val="hybridMultilevel"/>
    <w:tmpl w:val="B0483C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A7126B"/>
    <w:multiLevelType w:val="hybridMultilevel"/>
    <w:tmpl w:val="968E5A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8E5ED1"/>
    <w:multiLevelType w:val="hybridMultilevel"/>
    <w:tmpl w:val="822EB0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A52CA"/>
    <w:multiLevelType w:val="hybridMultilevel"/>
    <w:tmpl w:val="8692296A"/>
    <w:lvl w:ilvl="0" w:tplc="AE1AB6C4">
      <w:start w:val="1"/>
      <w:numFmt w:val="decimal"/>
      <w:lvlText w:val="%1."/>
      <w:lvlJc w:val="left"/>
      <w:pPr>
        <w:ind w:left="720" w:hanging="360"/>
      </w:pPr>
      <w:rPr>
        <w:rFonts w:ascii="Arial" w:hAnsi="Arial"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0E6708"/>
    <w:multiLevelType w:val="hybridMultilevel"/>
    <w:tmpl w:val="EDC89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BF406D"/>
    <w:multiLevelType w:val="hybridMultilevel"/>
    <w:tmpl w:val="C9FC5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868E9"/>
    <w:multiLevelType w:val="hybridMultilevel"/>
    <w:tmpl w:val="04A466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F42ED1"/>
    <w:multiLevelType w:val="hybridMultilevel"/>
    <w:tmpl w:val="72827A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9465930">
    <w:abstractNumId w:val="0"/>
    <w:lvlOverride w:ilvl="0">
      <w:startOverride w:val="1"/>
      <w:lvl w:ilvl="0">
        <w:start w:val="1"/>
        <w:numFmt w:val="decimal"/>
        <w:pStyle w:val="Quick1"/>
        <w:lvlText w:val="%1."/>
        <w:lvlJc w:val="left"/>
      </w:lvl>
    </w:lvlOverride>
  </w:num>
  <w:num w:numId="2" w16cid:durableId="159782648">
    <w:abstractNumId w:val="31"/>
  </w:num>
  <w:num w:numId="3" w16cid:durableId="1342320092">
    <w:abstractNumId w:val="20"/>
  </w:num>
  <w:num w:numId="4" w16cid:durableId="644552213">
    <w:abstractNumId w:val="23"/>
  </w:num>
  <w:num w:numId="5" w16cid:durableId="1476949348">
    <w:abstractNumId w:val="19"/>
  </w:num>
  <w:num w:numId="6" w16cid:durableId="2032611772">
    <w:abstractNumId w:val="10"/>
  </w:num>
  <w:num w:numId="7" w16cid:durableId="1374573078">
    <w:abstractNumId w:val="32"/>
  </w:num>
  <w:num w:numId="8" w16cid:durableId="230627082">
    <w:abstractNumId w:val="13"/>
  </w:num>
  <w:num w:numId="9" w16cid:durableId="1208877101">
    <w:abstractNumId w:val="22"/>
  </w:num>
  <w:num w:numId="10" w16cid:durableId="1629316534">
    <w:abstractNumId w:val="12"/>
  </w:num>
  <w:num w:numId="11" w16cid:durableId="1797602470">
    <w:abstractNumId w:val="16"/>
  </w:num>
  <w:num w:numId="12" w16cid:durableId="1675835690">
    <w:abstractNumId w:val="1"/>
  </w:num>
  <w:num w:numId="13" w16cid:durableId="1362902215">
    <w:abstractNumId w:val="8"/>
  </w:num>
  <w:num w:numId="14" w16cid:durableId="24334258">
    <w:abstractNumId w:val="9"/>
  </w:num>
  <w:num w:numId="15" w16cid:durableId="2142992668">
    <w:abstractNumId w:val="14"/>
  </w:num>
  <w:num w:numId="16" w16cid:durableId="2035496555">
    <w:abstractNumId w:val="26"/>
  </w:num>
  <w:num w:numId="17" w16cid:durableId="2016611261">
    <w:abstractNumId w:val="2"/>
  </w:num>
  <w:num w:numId="18" w16cid:durableId="1643149714">
    <w:abstractNumId w:val="24"/>
  </w:num>
  <w:num w:numId="19" w16cid:durableId="1539077149">
    <w:abstractNumId w:val="17"/>
  </w:num>
  <w:num w:numId="20" w16cid:durableId="135340570">
    <w:abstractNumId w:val="3"/>
  </w:num>
  <w:num w:numId="21" w16cid:durableId="283393822">
    <w:abstractNumId w:val="25"/>
  </w:num>
  <w:num w:numId="22" w16cid:durableId="450512329">
    <w:abstractNumId w:val="30"/>
  </w:num>
  <w:num w:numId="23" w16cid:durableId="152062875">
    <w:abstractNumId w:val="5"/>
  </w:num>
  <w:num w:numId="24" w16cid:durableId="509411614">
    <w:abstractNumId w:val="21"/>
  </w:num>
  <w:num w:numId="25" w16cid:durableId="2061711297">
    <w:abstractNumId w:val="15"/>
  </w:num>
  <w:num w:numId="26" w16cid:durableId="2080397209">
    <w:abstractNumId w:val="29"/>
  </w:num>
  <w:num w:numId="27" w16cid:durableId="446461724">
    <w:abstractNumId w:val="27"/>
  </w:num>
  <w:num w:numId="28" w16cid:durableId="322512517">
    <w:abstractNumId w:val="28"/>
  </w:num>
  <w:num w:numId="29" w16cid:durableId="1907719744">
    <w:abstractNumId w:val="18"/>
  </w:num>
  <w:num w:numId="30" w16cid:durableId="1668627702">
    <w:abstractNumId w:val="11"/>
  </w:num>
  <w:num w:numId="31" w16cid:durableId="2111926387">
    <w:abstractNumId w:val="4"/>
  </w:num>
  <w:num w:numId="32" w16cid:durableId="1196194006">
    <w:abstractNumId w:val="7"/>
  </w:num>
  <w:num w:numId="33" w16cid:durableId="1603226816">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61B"/>
    <w:rsid w:val="000007CB"/>
    <w:rsid w:val="00005066"/>
    <w:rsid w:val="00006862"/>
    <w:rsid w:val="00007A68"/>
    <w:rsid w:val="00021403"/>
    <w:rsid w:val="0003160B"/>
    <w:rsid w:val="00032AA5"/>
    <w:rsid w:val="00034D19"/>
    <w:rsid w:val="000619AB"/>
    <w:rsid w:val="00084D4C"/>
    <w:rsid w:val="0009476C"/>
    <w:rsid w:val="000A2BEF"/>
    <w:rsid w:val="000A7D33"/>
    <w:rsid w:val="000B6D1B"/>
    <w:rsid w:val="000B7EC9"/>
    <w:rsid w:val="000D10DB"/>
    <w:rsid w:val="000D795F"/>
    <w:rsid w:val="000E4EA5"/>
    <w:rsid w:val="000F2AF4"/>
    <w:rsid w:val="000F49B8"/>
    <w:rsid w:val="000F5F80"/>
    <w:rsid w:val="00104EBE"/>
    <w:rsid w:val="00107823"/>
    <w:rsid w:val="001171B1"/>
    <w:rsid w:val="00130681"/>
    <w:rsid w:val="001328AA"/>
    <w:rsid w:val="001332C5"/>
    <w:rsid w:val="0014009A"/>
    <w:rsid w:val="00142F11"/>
    <w:rsid w:val="00150E70"/>
    <w:rsid w:val="00155D53"/>
    <w:rsid w:val="0019470C"/>
    <w:rsid w:val="001B0A24"/>
    <w:rsid w:val="001C35A8"/>
    <w:rsid w:val="001D173F"/>
    <w:rsid w:val="001E61B9"/>
    <w:rsid w:val="001F07E5"/>
    <w:rsid w:val="00202149"/>
    <w:rsid w:val="00216B0F"/>
    <w:rsid w:val="00225695"/>
    <w:rsid w:val="00236483"/>
    <w:rsid w:val="00240208"/>
    <w:rsid w:val="00240DDD"/>
    <w:rsid w:val="00285FC3"/>
    <w:rsid w:val="002901C9"/>
    <w:rsid w:val="00294AE3"/>
    <w:rsid w:val="002A0E0B"/>
    <w:rsid w:val="002A4647"/>
    <w:rsid w:val="002A72D0"/>
    <w:rsid w:val="002B35DE"/>
    <w:rsid w:val="002B78C2"/>
    <w:rsid w:val="002C4443"/>
    <w:rsid w:val="002D794A"/>
    <w:rsid w:val="002D7F5B"/>
    <w:rsid w:val="002E1F13"/>
    <w:rsid w:val="002E7974"/>
    <w:rsid w:val="002F10E1"/>
    <w:rsid w:val="002F229F"/>
    <w:rsid w:val="00300773"/>
    <w:rsid w:val="00302DD5"/>
    <w:rsid w:val="00310C50"/>
    <w:rsid w:val="00311B41"/>
    <w:rsid w:val="003271D7"/>
    <w:rsid w:val="003311CC"/>
    <w:rsid w:val="0033582A"/>
    <w:rsid w:val="003365C5"/>
    <w:rsid w:val="00340C54"/>
    <w:rsid w:val="0034234C"/>
    <w:rsid w:val="0034782C"/>
    <w:rsid w:val="00350D24"/>
    <w:rsid w:val="003663B1"/>
    <w:rsid w:val="003821B2"/>
    <w:rsid w:val="003870FC"/>
    <w:rsid w:val="003A1949"/>
    <w:rsid w:val="003A2659"/>
    <w:rsid w:val="003B4B41"/>
    <w:rsid w:val="003C00FD"/>
    <w:rsid w:val="003D51B7"/>
    <w:rsid w:val="003D7633"/>
    <w:rsid w:val="003E1749"/>
    <w:rsid w:val="00402E29"/>
    <w:rsid w:val="004034C9"/>
    <w:rsid w:val="0040476B"/>
    <w:rsid w:val="004078F9"/>
    <w:rsid w:val="00414E7C"/>
    <w:rsid w:val="00415D96"/>
    <w:rsid w:val="00417EA8"/>
    <w:rsid w:val="00441B65"/>
    <w:rsid w:val="00446916"/>
    <w:rsid w:val="00457B87"/>
    <w:rsid w:val="00473972"/>
    <w:rsid w:val="00480389"/>
    <w:rsid w:val="0048081E"/>
    <w:rsid w:val="004943B5"/>
    <w:rsid w:val="004A0BE7"/>
    <w:rsid w:val="004A2FBE"/>
    <w:rsid w:val="004A79E8"/>
    <w:rsid w:val="004B061B"/>
    <w:rsid w:val="004B0BE3"/>
    <w:rsid w:val="004B6A3B"/>
    <w:rsid w:val="004D044B"/>
    <w:rsid w:val="004D672B"/>
    <w:rsid w:val="004F2717"/>
    <w:rsid w:val="004F2AEF"/>
    <w:rsid w:val="004F368C"/>
    <w:rsid w:val="00525845"/>
    <w:rsid w:val="00527C8A"/>
    <w:rsid w:val="0053582D"/>
    <w:rsid w:val="00536D02"/>
    <w:rsid w:val="0054060F"/>
    <w:rsid w:val="005457E0"/>
    <w:rsid w:val="0055689D"/>
    <w:rsid w:val="00556C27"/>
    <w:rsid w:val="00560B7C"/>
    <w:rsid w:val="0056661B"/>
    <w:rsid w:val="0057354B"/>
    <w:rsid w:val="00576F4C"/>
    <w:rsid w:val="005879C8"/>
    <w:rsid w:val="005973AF"/>
    <w:rsid w:val="005A2743"/>
    <w:rsid w:val="005A4B9E"/>
    <w:rsid w:val="005B23EE"/>
    <w:rsid w:val="005B32BC"/>
    <w:rsid w:val="005C323B"/>
    <w:rsid w:val="005F2FA6"/>
    <w:rsid w:val="006053C1"/>
    <w:rsid w:val="00621E9A"/>
    <w:rsid w:val="00622534"/>
    <w:rsid w:val="00622568"/>
    <w:rsid w:val="006274A8"/>
    <w:rsid w:val="00627C46"/>
    <w:rsid w:val="00630EFD"/>
    <w:rsid w:val="00632C37"/>
    <w:rsid w:val="00633106"/>
    <w:rsid w:val="0064694A"/>
    <w:rsid w:val="00646E6B"/>
    <w:rsid w:val="00646F08"/>
    <w:rsid w:val="00655680"/>
    <w:rsid w:val="00656877"/>
    <w:rsid w:val="006630C1"/>
    <w:rsid w:val="00667FE5"/>
    <w:rsid w:val="00673DD7"/>
    <w:rsid w:val="00674CCE"/>
    <w:rsid w:val="006762AE"/>
    <w:rsid w:val="00676897"/>
    <w:rsid w:val="00680074"/>
    <w:rsid w:val="00686226"/>
    <w:rsid w:val="00686D42"/>
    <w:rsid w:val="006877B6"/>
    <w:rsid w:val="00690FED"/>
    <w:rsid w:val="006A5B39"/>
    <w:rsid w:val="006B053D"/>
    <w:rsid w:val="006B2ADC"/>
    <w:rsid w:val="006C3366"/>
    <w:rsid w:val="006C3697"/>
    <w:rsid w:val="006D18DC"/>
    <w:rsid w:val="006D2E3F"/>
    <w:rsid w:val="006D3242"/>
    <w:rsid w:val="006D6419"/>
    <w:rsid w:val="006D7861"/>
    <w:rsid w:val="006E2CF8"/>
    <w:rsid w:val="006E7E8B"/>
    <w:rsid w:val="006F5BEF"/>
    <w:rsid w:val="00700082"/>
    <w:rsid w:val="00703D60"/>
    <w:rsid w:val="00711DFD"/>
    <w:rsid w:val="00716536"/>
    <w:rsid w:val="00721EF2"/>
    <w:rsid w:val="007229AD"/>
    <w:rsid w:val="007255D3"/>
    <w:rsid w:val="00732B3F"/>
    <w:rsid w:val="007333B1"/>
    <w:rsid w:val="007338AE"/>
    <w:rsid w:val="00747E81"/>
    <w:rsid w:val="00754ADD"/>
    <w:rsid w:val="0076044E"/>
    <w:rsid w:val="007646D5"/>
    <w:rsid w:val="007733D3"/>
    <w:rsid w:val="00786511"/>
    <w:rsid w:val="007878B0"/>
    <w:rsid w:val="007B28E2"/>
    <w:rsid w:val="007C67D2"/>
    <w:rsid w:val="007D7C31"/>
    <w:rsid w:val="007E1B98"/>
    <w:rsid w:val="007E5DC3"/>
    <w:rsid w:val="007F32D4"/>
    <w:rsid w:val="007F3F89"/>
    <w:rsid w:val="007F5F80"/>
    <w:rsid w:val="00823A70"/>
    <w:rsid w:val="00830C07"/>
    <w:rsid w:val="00840621"/>
    <w:rsid w:val="00841605"/>
    <w:rsid w:val="008504CA"/>
    <w:rsid w:val="00856039"/>
    <w:rsid w:val="008826D3"/>
    <w:rsid w:val="008835A0"/>
    <w:rsid w:val="00887DF4"/>
    <w:rsid w:val="008B04AA"/>
    <w:rsid w:val="008B2859"/>
    <w:rsid w:val="008B2FA2"/>
    <w:rsid w:val="008C1381"/>
    <w:rsid w:val="008D5CB7"/>
    <w:rsid w:val="008E2DCB"/>
    <w:rsid w:val="00904533"/>
    <w:rsid w:val="0094002F"/>
    <w:rsid w:val="009508FC"/>
    <w:rsid w:val="0095477B"/>
    <w:rsid w:val="0096217D"/>
    <w:rsid w:val="00962DD5"/>
    <w:rsid w:val="009640F0"/>
    <w:rsid w:val="00965BEC"/>
    <w:rsid w:val="00972625"/>
    <w:rsid w:val="009778F0"/>
    <w:rsid w:val="00982A8F"/>
    <w:rsid w:val="00985369"/>
    <w:rsid w:val="00991D95"/>
    <w:rsid w:val="009A0C72"/>
    <w:rsid w:val="009B2A7C"/>
    <w:rsid w:val="009C3429"/>
    <w:rsid w:val="009C5F76"/>
    <w:rsid w:val="009D1665"/>
    <w:rsid w:val="009D4D74"/>
    <w:rsid w:val="009E24FB"/>
    <w:rsid w:val="009E5FDB"/>
    <w:rsid w:val="009E6C13"/>
    <w:rsid w:val="009F6465"/>
    <w:rsid w:val="00A070E6"/>
    <w:rsid w:val="00A10F00"/>
    <w:rsid w:val="00A20498"/>
    <w:rsid w:val="00A33D2C"/>
    <w:rsid w:val="00A369CB"/>
    <w:rsid w:val="00A37422"/>
    <w:rsid w:val="00A4240C"/>
    <w:rsid w:val="00A47DCF"/>
    <w:rsid w:val="00A5188F"/>
    <w:rsid w:val="00A538AE"/>
    <w:rsid w:val="00A642F3"/>
    <w:rsid w:val="00A649BA"/>
    <w:rsid w:val="00A67659"/>
    <w:rsid w:val="00A6792A"/>
    <w:rsid w:val="00A7145B"/>
    <w:rsid w:val="00A754E9"/>
    <w:rsid w:val="00A77B1F"/>
    <w:rsid w:val="00A824A8"/>
    <w:rsid w:val="00A93851"/>
    <w:rsid w:val="00A93BD5"/>
    <w:rsid w:val="00AA4B4D"/>
    <w:rsid w:val="00AB137B"/>
    <w:rsid w:val="00AC00C6"/>
    <w:rsid w:val="00AC4B2B"/>
    <w:rsid w:val="00AC51FA"/>
    <w:rsid w:val="00AD26E9"/>
    <w:rsid w:val="00AD451C"/>
    <w:rsid w:val="00AE04FD"/>
    <w:rsid w:val="00B01302"/>
    <w:rsid w:val="00B07102"/>
    <w:rsid w:val="00B11AF2"/>
    <w:rsid w:val="00B13192"/>
    <w:rsid w:val="00B331A6"/>
    <w:rsid w:val="00B41A1A"/>
    <w:rsid w:val="00B631DD"/>
    <w:rsid w:val="00B676E5"/>
    <w:rsid w:val="00B73A54"/>
    <w:rsid w:val="00B91FF4"/>
    <w:rsid w:val="00B9211B"/>
    <w:rsid w:val="00B928D6"/>
    <w:rsid w:val="00B95156"/>
    <w:rsid w:val="00BA28B6"/>
    <w:rsid w:val="00BA33C0"/>
    <w:rsid w:val="00BB02A2"/>
    <w:rsid w:val="00BC2398"/>
    <w:rsid w:val="00BD48A8"/>
    <w:rsid w:val="00BE0363"/>
    <w:rsid w:val="00C000F0"/>
    <w:rsid w:val="00C01701"/>
    <w:rsid w:val="00C04A5B"/>
    <w:rsid w:val="00C067B6"/>
    <w:rsid w:val="00C16ACD"/>
    <w:rsid w:val="00C20647"/>
    <w:rsid w:val="00C275F1"/>
    <w:rsid w:val="00C35D0A"/>
    <w:rsid w:val="00C42221"/>
    <w:rsid w:val="00C43B5F"/>
    <w:rsid w:val="00C5530A"/>
    <w:rsid w:val="00C60566"/>
    <w:rsid w:val="00C737FB"/>
    <w:rsid w:val="00C76660"/>
    <w:rsid w:val="00C777BC"/>
    <w:rsid w:val="00C81D27"/>
    <w:rsid w:val="00C85EBA"/>
    <w:rsid w:val="00C92580"/>
    <w:rsid w:val="00C94444"/>
    <w:rsid w:val="00CA010C"/>
    <w:rsid w:val="00CA1FC4"/>
    <w:rsid w:val="00CB21EC"/>
    <w:rsid w:val="00CC4287"/>
    <w:rsid w:val="00CD03FD"/>
    <w:rsid w:val="00CD1AB3"/>
    <w:rsid w:val="00CE1748"/>
    <w:rsid w:val="00CF2DAC"/>
    <w:rsid w:val="00CF6CE1"/>
    <w:rsid w:val="00CF6FD1"/>
    <w:rsid w:val="00D05B21"/>
    <w:rsid w:val="00D1682F"/>
    <w:rsid w:val="00D2244D"/>
    <w:rsid w:val="00D3538F"/>
    <w:rsid w:val="00D37916"/>
    <w:rsid w:val="00D46F40"/>
    <w:rsid w:val="00D50532"/>
    <w:rsid w:val="00D66DD7"/>
    <w:rsid w:val="00DA41DE"/>
    <w:rsid w:val="00DB5523"/>
    <w:rsid w:val="00DC5454"/>
    <w:rsid w:val="00DE0354"/>
    <w:rsid w:val="00DF4F85"/>
    <w:rsid w:val="00E357AA"/>
    <w:rsid w:val="00E35F81"/>
    <w:rsid w:val="00E52514"/>
    <w:rsid w:val="00E5330A"/>
    <w:rsid w:val="00E57543"/>
    <w:rsid w:val="00E57CB5"/>
    <w:rsid w:val="00E61208"/>
    <w:rsid w:val="00E67682"/>
    <w:rsid w:val="00E75C0A"/>
    <w:rsid w:val="00E80C21"/>
    <w:rsid w:val="00E80E2C"/>
    <w:rsid w:val="00EA0E68"/>
    <w:rsid w:val="00EA1095"/>
    <w:rsid w:val="00EA1660"/>
    <w:rsid w:val="00EA2334"/>
    <w:rsid w:val="00EA5F0E"/>
    <w:rsid w:val="00EA78C5"/>
    <w:rsid w:val="00EB21DD"/>
    <w:rsid w:val="00EB5F7A"/>
    <w:rsid w:val="00EC29F0"/>
    <w:rsid w:val="00ED4FD0"/>
    <w:rsid w:val="00F04625"/>
    <w:rsid w:val="00F05C3E"/>
    <w:rsid w:val="00F106EB"/>
    <w:rsid w:val="00F17E4A"/>
    <w:rsid w:val="00F25C88"/>
    <w:rsid w:val="00F25D30"/>
    <w:rsid w:val="00F378A7"/>
    <w:rsid w:val="00F61F08"/>
    <w:rsid w:val="00F661E2"/>
    <w:rsid w:val="00F73FDE"/>
    <w:rsid w:val="00F77417"/>
    <w:rsid w:val="00F800D9"/>
    <w:rsid w:val="00F8035D"/>
    <w:rsid w:val="00F857C5"/>
    <w:rsid w:val="00F87074"/>
    <w:rsid w:val="00F909E3"/>
    <w:rsid w:val="00FA0CA7"/>
    <w:rsid w:val="00FC0CDD"/>
    <w:rsid w:val="00FC2C8E"/>
    <w:rsid w:val="00FE51BB"/>
    <w:rsid w:val="00FF0BDE"/>
    <w:rsid w:val="00FF1A39"/>
    <w:rsid w:val="00FF29B5"/>
    <w:rsid w:val="00FF2D9C"/>
    <w:rsid w:val="00FF3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5F4F88"/>
  <w15:docId w15:val="{F0737359-68A9-034B-89D5-7EFD17779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CF6FD1"/>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b/>
      <w:szCs w:val="20"/>
    </w:rPr>
  </w:style>
  <w:style w:type="paragraph" w:styleId="Heading3">
    <w:name w:val="heading 3"/>
    <w:basedOn w:val="Normal"/>
    <w:next w:val="Normal"/>
    <w:qFormat/>
    <w:pPr>
      <w:keepNext/>
      <w:ind w:left="720"/>
      <w:outlineLvl w:val="2"/>
    </w:pPr>
    <w:rPr>
      <w:rFonts w:ascii="Arial" w:hAnsi="Arial"/>
      <w:b/>
      <w:sz w:val="20"/>
      <w:szCs w:val="20"/>
    </w:rPr>
  </w:style>
  <w:style w:type="paragraph" w:styleId="Heading4">
    <w:name w:val="heading 4"/>
    <w:basedOn w:val="Normal"/>
    <w:next w:val="Normal"/>
    <w:qFormat/>
    <w:rsid w:val="00690FED"/>
    <w:pPr>
      <w:keepNext/>
      <w:spacing w:before="240" w:after="60"/>
      <w:outlineLvl w:val="3"/>
    </w:pPr>
    <w:rPr>
      <w:b/>
      <w:bCs/>
      <w:sz w:val="28"/>
      <w:szCs w:val="28"/>
    </w:rPr>
  </w:style>
  <w:style w:type="paragraph" w:styleId="Heading6">
    <w:name w:val="heading 6"/>
    <w:basedOn w:val="Normal"/>
    <w:next w:val="Normal"/>
    <w:qFormat/>
    <w:pPr>
      <w:keepNext/>
      <w:ind w:left="720"/>
      <w:jc w:val="both"/>
      <w:outlineLvl w:val="5"/>
    </w:pPr>
    <w:rPr>
      <w:rFonts w:ascii="Tahoma" w:hAnsi="Tahoma"/>
      <w:b/>
      <w:bCs/>
      <w:sz w:val="20"/>
      <w:szCs w:val="20"/>
    </w:rPr>
  </w:style>
  <w:style w:type="paragraph" w:styleId="Heading9">
    <w:name w:val="heading 9"/>
    <w:basedOn w:val="Normal"/>
    <w:next w:val="Normal"/>
    <w:qFormat/>
    <w:rsid w:val="0096217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1440"/>
    </w:pPr>
    <w:rPr>
      <w:rFonts w:ascii="Arial" w:hAnsi="Arial"/>
      <w:sz w:val="20"/>
      <w:szCs w:val="20"/>
    </w:rPr>
  </w:style>
  <w:style w:type="paragraph" w:styleId="BodyTextIndent3">
    <w:name w:val="Body Text Indent 3"/>
    <w:basedOn w:val="Normal"/>
    <w:pPr>
      <w:ind w:left="1440"/>
      <w:jc w:val="both"/>
    </w:pPr>
    <w:rPr>
      <w:rFonts w:ascii="Tahoma" w:hAnsi="Tahoma"/>
      <w:sz w:val="20"/>
      <w:szCs w:val="20"/>
    </w:rPr>
  </w:style>
  <w:style w:type="paragraph" w:styleId="BodyTextIndent2">
    <w:name w:val="Body Text Indent 2"/>
    <w:basedOn w:val="Normal"/>
    <w:rsid w:val="0033582A"/>
    <w:pPr>
      <w:spacing w:after="120" w:line="480" w:lineRule="auto"/>
      <w:ind w:left="360"/>
    </w:pPr>
  </w:style>
  <w:style w:type="paragraph" w:customStyle="1" w:styleId="Quick1">
    <w:name w:val="Quick 1."/>
    <w:basedOn w:val="Normal"/>
    <w:rsid w:val="0033582A"/>
    <w:pPr>
      <w:widowControl w:val="0"/>
      <w:numPr>
        <w:numId w:val="1"/>
      </w:numPr>
      <w:ind w:left="2880" w:hanging="720"/>
    </w:pPr>
    <w:rPr>
      <w:snapToGrid w:val="0"/>
      <w:szCs w:val="20"/>
    </w:rPr>
  </w:style>
  <w:style w:type="character" w:styleId="CommentReference">
    <w:name w:val="annotation reference"/>
    <w:semiHidden/>
    <w:rsid w:val="00415D96"/>
    <w:rPr>
      <w:sz w:val="16"/>
      <w:szCs w:val="16"/>
    </w:rPr>
  </w:style>
  <w:style w:type="paragraph" w:styleId="CommentText">
    <w:name w:val="annotation text"/>
    <w:basedOn w:val="Normal"/>
    <w:semiHidden/>
    <w:rsid w:val="00415D96"/>
    <w:rPr>
      <w:sz w:val="20"/>
      <w:szCs w:val="20"/>
    </w:rPr>
  </w:style>
  <w:style w:type="paragraph" w:styleId="CommentSubject">
    <w:name w:val="annotation subject"/>
    <w:basedOn w:val="CommentText"/>
    <w:next w:val="CommentText"/>
    <w:semiHidden/>
    <w:rsid w:val="00415D96"/>
    <w:rPr>
      <w:b/>
      <w:bCs/>
    </w:rPr>
  </w:style>
  <w:style w:type="paragraph" w:styleId="BalloonText">
    <w:name w:val="Balloon Text"/>
    <w:basedOn w:val="Normal"/>
    <w:semiHidden/>
    <w:rsid w:val="00415D96"/>
    <w:rPr>
      <w:rFonts w:ascii="Tahoma" w:hAnsi="Tahoma" w:cs="Tahoma"/>
      <w:sz w:val="16"/>
      <w:szCs w:val="16"/>
    </w:rPr>
  </w:style>
  <w:style w:type="paragraph" w:styleId="BodyText2">
    <w:name w:val="Body Text 2"/>
    <w:basedOn w:val="Normal"/>
    <w:rsid w:val="00CF6FD1"/>
    <w:pPr>
      <w:spacing w:after="120" w:line="480" w:lineRule="auto"/>
    </w:pPr>
  </w:style>
  <w:style w:type="paragraph" w:styleId="BodyText">
    <w:name w:val="Body Text"/>
    <w:basedOn w:val="Normal"/>
    <w:rsid w:val="00CF6FD1"/>
    <w:pPr>
      <w:spacing w:after="120"/>
    </w:pPr>
  </w:style>
  <w:style w:type="character" w:styleId="Hyperlink">
    <w:name w:val="Hyperlink"/>
    <w:rsid w:val="00830C07"/>
    <w:rPr>
      <w:strike w:val="0"/>
      <w:dstrike w:val="0"/>
      <w:color w:val="006699"/>
      <w:u w:val="none"/>
      <w:effect w:val="none"/>
    </w:rPr>
  </w:style>
  <w:style w:type="paragraph" w:styleId="NormalWeb">
    <w:name w:val="Normal (Web)"/>
    <w:basedOn w:val="Normal"/>
    <w:rsid w:val="00830C07"/>
    <w:pPr>
      <w:spacing w:before="100" w:beforeAutospacing="1" w:after="100" w:afterAutospacing="1"/>
    </w:pPr>
  </w:style>
  <w:style w:type="paragraph" w:customStyle="1" w:styleId="Default">
    <w:name w:val="Default"/>
    <w:rsid w:val="007E5DC3"/>
    <w:pPr>
      <w:autoSpaceDE w:val="0"/>
      <w:autoSpaceDN w:val="0"/>
      <w:adjustRightInd w:val="0"/>
    </w:pPr>
    <w:rPr>
      <w:rFonts w:ascii="Arial" w:hAnsi="Arial" w:cs="Arial"/>
      <w:color w:val="000000"/>
      <w:sz w:val="24"/>
      <w:szCs w:val="24"/>
    </w:rPr>
  </w:style>
  <w:style w:type="character" w:customStyle="1" w:styleId="body1">
    <w:name w:val="body1"/>
    <w:rsid w:val="00350D24"/>
    <w:rPr>
      <w:rFonts w:ascii="Times New Roman" w:hAnsi="Times New Roman" w:cs="Times New Roman" w:hint="default"/>
      <w:strike w:val="0"/>
      <w:dstrike w:val="0"/>
      <w:color w:val="000033"/>
      <w:sz w:val="18"/>
      <w:szCs w:val="18"/>
      <w:u w:val="none"/>
      <w:effect w:val="none"/>
    </w:rPr>
  </w:style>
  <w:style w:type="paragraph" w:styleId="Title">
    <w:name w:val="Title"/>
    <w:basedOn w:val="Normal"/>
    <w:link w:val="TitleChar"/>
    <w:qFormat/>
    <w:rsid w:val="00F909E3"/>
    <w:pPr>
      <w:widowControl w:val="0"/>
      <w:tabs>
        <w:tab w:val="center" w:pos="5040"/>
      </w:tabs>
      <w:jc w:val="center"/>
    </w:pPr>
    <w:rPr>
      <w:rFonts w:ascii="Tahoma" w:hAnsi="Tahoma"/>
      <w:b/>
      <w:sz w:val="36"/>
      <w:szCs w:val="20"/>
    </w:rPr>
  </w:style>
  <w:style w:type="character" w:customStyle="1" w:styleId="TitleChar">
    <w:name w:val="Title Char"/>
    <w:basedOn w:val="DefaultParagraphFont"/>
    <w:link w:val="Title"/>
    <w:rsid w:val="00F909E3"/>
    <w:rPr>
      <w:rFonts w:ascii="Tahoma" w:hAnsi="Tahoma"/>
      <w:b/>
      <w:sz w:val="36"/>
    </w:rPr>
  </w:style>
  <w:style w:type="paragraph" w:styleId="ListParagraph">
    <w:name w:val="List Paragraph"/>
    <w:basedOn w:val="Normal"/>
    <w:uiPriority w:val="34"/>
    <w:qFormat/>
    <w:rsid w:val="006E7E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998209">
      <w:bodyDiv w:val="1"/>
      <w:marLeft w:val="0"/>
      <w:marRight w:val="0"/>
      <w:marTop w:val="0"/>
      <w:marBottom w:val="0"/>
      <w:divBdr>
        <w:top w:val="none" w:sz="0" w:space="0" w:color="auto"/>
        <w:left w:val="none" w:sz="0" w:space="0" w:color="auto"/>
        <w:bottom w:val="none" w:sz="0" w:space="0" w:color="auto"/>
        <w:right w:val="none" w:sz="0" w:space="0" w:color="auto"/>
      </w:divBdr>
      <w:divsChild>
        <w:div w:id="1361975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56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8923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scis.gov/node/4121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uscis.gov/i-914" TargetMode="External"/><Relationship Id="rId4" Type="http://schemas.openxmlformats.org/officeDocument/2006/relationships/webSettings" Target="webSettings.xml"/><Relationship Id="rId9" Type="http://schemas.openxmlformats.org/officeDocument/2006/relationships/hyperlink" Target="mailto:LawEnforcement_UTVAWA.vsc@uscis.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3573</Words>
  <Characters>20367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Rodgers Group Policy Template</vt:lpstr>
    </vt:vector>
  </TitlesOfParts>
  <Company>TRG</Company>
  <LinksUpToDate>false</LinksUpToDate>
  <CharactersWithSpaces>23893</CharactersWithSpaces>
  <SharedDoc>false</SharedDoc>
  <HLinks>
    <vt:vector size="6" baseType="variant">
      <vt:variant>
        <vt:i4>2556017</vt:i4>
      </vt:variant>
      <vt:variant>
        <vt:i4>2096</vt:i4>
      </vt:variant>
      <vt:variant>
        <vt:i4>1025</vt:i4>
      </vt:variant>
      <vt:variant>
        <vt:i4>1</vt:i4>
      </vt:variant>
      <vt:variant>
        <vt:lpwstr>oakland pd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Rodgers Group Policy Template</dc:title>
  <dc:subject/>
  <dc:creator>Andrascik</dc:creator>
  <cp:keywords/>
  <cp:lastModifiedBy>Michael Rogers</cp:lastModifiedBy>
  <cp:revision>2</cp:revision>
  <cp:lastPrinted>2011-01-11T15:55:00Z</cp:lastPrinted>
  <dcterms:created xsi:type="dcterms:W3CDTF">2023-10-06T17:07:00Z</dcterms:created>
  <dcterms:modified xsi:type="dcterms:W3CDTF">2023-10-06T17:07:00Z</dcterms:modified>
</cp:coreProperties>
</file>